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21" w:rsidRDefault="00AD1312">
      <w:pPr>
        <w:rPr>
          <w:rFonts w:ascii="Candara" w:hAnsi="Candara"/>
          <w14:textOutline w14:w="9525" w14:cap="rnd" w14:cmpd="sng" w14:algn="ctr">
            <w14:solidFill>
              <w14:srgbClr w14:val="000000"/>
            </w14:solidFill>
            <w14:prstDash w14:val="solid"/>
            <w14:bevel/>
          </w14:textOutline>
        </w:rPr>
      </w:pPr>
      <w:r>
        <w:rPr>
          <w:rFonts w:ascii="Candara" w:hAnsi="Candara"/>
          <w:noProof/>
          <w:lang w:eastAsia="en-GB"/>
        </w:rPr>
        <mc:AlternateContent>
          <mc:Choice Requires="wps">
            <w:drawing>
              <wp:anchor distT="0" distB="0" distL="114300" distR="114300" simplePos="0" relativeHeight="251669504" behindDoc="0" locked="0" layoutInCell="1" allowOverlap="1">
                <wp:simplePos x="0" y="0"/>
                <wp:positionH relativeFrom="column">
                  <wp:posOffset>-333375</wp:posOffset>
                </wp:positionH>
                <wp:positionV relativeFrom="paragraph">
                  <wp:posOffset>-285751</wp:posOffset>
                </wp:positionV>
                <wp:extent cx="1885950" cy="103917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885950" cy="10391775"/>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6.25pt;margin-top:-22.5pt;width:148.5pt;height:8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ZjAIAAK0FAAAOAAAAZHJzL2Uyb0RvYy54bWysVEtPGzEQvlfqf7B8L5sNpJCIDUpBVJUQ&#10;oELF2fHaxKrtcW0nu+mv79j7gFLEAfWya8/7+zwzp2et0WQnfFBgK1oeTCgRlkOt7GNFf9xffjqh&#10;JERma6bBioruRaBny48fThu3EFPYgK6FJxjEhkXjKrqJ0S2KIvCNMCwcgBMWlRK8YRGv/rGoPWsw&#10;utHFdDL5XDTga+eBixBQetEp6TLHl1LweCNlEJHoimJtMX99/q7Tt1iessWjZ26jeF8Ge0cVhimL&#10;ScdQFywysvXqn1BGcQ8BZDzgYAqQUnGRMSCacvICzd2GOZGxIDnBjTSF/xeWX+9uPVF1RaeHlFhm&#10;8I3uRRvJF2gJipCfxoUFmt05NIwtyvGdB3lAYYLdSm/SHwER1CPT+5HdFI0np5OT2XyGKo66cnI4&#10;L4+PZylQ8eTvfIhfBRiSDhX1+H6ZVra7CrEzHUxSugBa1ZdK63xJPSPOtSc7hq/NOBc25koxwV+W&#10;2pIGS5hPsJp3h8Gg2mLxiZ6OhnyKey1STG2/C4nEIvBpl+St8rJ1cpMIZnQsX3PUI6beNrmJ3Oqj&#10;Yw/rrYyjR84KNo7ORlnwr2Wufw5sys5+QN9hTvBju277lllDvceO8dDNXHD8UuGjXrEQb5nHIcNO&#10;wMURb/AjNeCDQH+iZAP+92vyZI+9j1pKGhzaioZfW+YFJfqbxamYl0dHacrz5Wh2PMWLf65ZP9fY&#10;rTkH7JQSV5Tj+Zjsox6O0oN5wP2ySllRxSzH3BWNw/E8dqsE9xMXq1U2wrl2LF7ZO8dT6ERvatn7&#10;9oF51/d1xJm4hmG82eJFe3e2ydPCahtBqtz7ieCO1Z543Al5evr9lZbO83u2etqyyz8AAAD//wMA&#10;UEsDBBQABgAIAAAAIQAKH1a33wAAAAwBAAAPAAAAZHJzL2Rvd25yZXYueG1sTI/NTsMwEITvSLyD&#10;tUjcWqchhhLiVPwIiQsg2j6AGy9JwH/YbhvenuUEt92dT7MzzWqyhh0wptE7CYt5AQxd5/Xoegnb&#10;zeNsCSxl5bQy3qGEb0ywak9PGlVrf3RveFjnnpGJS7WSMOQcas5TN6BVae4DOtLefbQq0xp7rqM6&#10;krk1vCyKS27V6OjDoALeD9h9rvdWAuYp34XnpynHh/D6FV8+rszFRsrzs+n2BljGKf/B8BufokNL&#10;mXZ+73RiRsJMlIJQGipBpYgoq4ouO0LF9UIAbxv+v0T7AwAA//8DAFBLAQItABQABgAIAAAAIQC2&#10;gziS/gAAAOEBAAATAAAAAAAAAAAAAAAAAAAAAABbQ29udGVudF9UeXBlc10ueG1sUEsBAi0AFAAG&#10;AAgAAAAhADj9If/WAAAAlAEAAAsAAAAAAAAAAAAAAAAALwEAAF9yZWxzLy5yZWxzUEsBAi0AFAAG&#10;AAgAAAAhAH4l95mMAgAArQUAAA4AAAAAAAAAAAAAAAAALgIAAGRycy9lMm9Eb2MueG1sUEsBAi0A&#10;FAAGAAgAAAAhAAofVrffAAAADAEAAA8AAAAAAAAAAAAAAAAA5gQAAGRycy9kb3ducmV2LnhtbFBL&#10;BQYAAAAABAAEAPMAAADyBQ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p w:rsidR="008E0621" w:rsidRDefault="008E0621"/>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ind w:left="1440" w:firstLine="720"/>
        <w:jc w:val="center"/>
        <w:rPr>
          <w:rFonts w:ascii="Candara" w:hAnsi="Candara" w:cs="Times New Roman"/>
          <w:color w:val="0070C0"/>
          <w:sz w:val="64"/>
          <w:szCs w:val="64"/>
        </w:rPr>
      </w:pPr>
    </w:p>
    <w:p w:rsidR="008E0621" w:rsidRDefault="00AD1312">
      <w:pPr>
        <w:ind w:left="1440" w:firstLine="720"/>
        <w:jc w:val="center"/>
        <w:rPr>
          <w:rFonts w:ascii="Candara" w:hAnsi="Candara" w:cs="Times New Roman"/>
          <w:color w:val="0070C0"/>
          <w:sz w:val="64"/>
          <w:szCs w:val="64"/>
        </w:rPr>
      </w:pPr>
      <w:r>
        <w:rPr>
          <w:rFonts w:ascii="Candara" w:hAnsi="Candara" w:cs="Times New Roman"/>
          <w:color w:val="0070C0"/>
          <w:sz w:val="64"/>
          <w:szCs w:val="64"/>
        </w:rPr>
        <w:t>St Mary’s RC High School</w:t>
      </w:r>
    </w:p>
    <w:p w:rsidR="008E0621" w:rsidRDefault="008E0621">
      <w:pPr>
        <w:jc w:val="center"/>
        <w:rPr>
          <w:rFonts w:ascii="Candara" w:hAnsi="Candara" w:cs="Times New Roman"/>
          <w:color w:val="0070C0"/>
          <w:sz w:val="64"/>
          <w:szCs w:val="64"/>
        </w:rPr>
      </w:pPr>
    </w:p>
    <w:p w:rsidR="008E0621" w:rsidRDefault="00AD1312">
      <w:pPr>
        <w:ind w:left="720" w:firstLine="720"/>
        <w:jc w:val="center"/>
        <w:rPr>
          <w:rFonts w:ascii="Candara" w:hAnsi="Candara" w:cs="Times New Roman"/>
          <w:color w:val="0070C0"/>
          <w:sz w:val="64"/>
          <w:szCs w:val="64"/>
        </w:rPr>
      </w:pPr>
      <w:r>
        <w:rPr>
          <w:rFonts w:ascii="Candara" w:hAnsi="Candara" w:cs="Times New Roman"/>
          <w:color w:val="0070C0"/>
          <w:sz w:val="64"/>
          <w:szCs w:val="64"/>
        </w:rPr>
        <w:t xml:space="preserve">Self-Evaluation Form </w:t>
      </w:r>
    </w:p>
    <w:p w:rsidR="008E0621" w:rsidRDefault="00AD1312">
      <w:pPr>
        <w:ind w:left="720" w:firstLine="720"/>
        <w:jc w:val="center"/>
        <w:rPr>
          <w:rFonts w:ascii="Candara" w:hAnsi="Candara" w:cs="Times New Roman"/>
          <w:color w:val="0070C0"/>
          <w:sz w:val="64"/>
          <w:szCs w:val="64"/>
        </w:rPr>
      </w:pPr>
      <w:r>
        <w:rPr>
          <w:rFonts w:ascii="Candara" w:hAnsi="Candara" w:cs="Times New Roman"/>
          <w:color w:val="0070C0"/>
          <w:sz w:val="64"/>
          <w:szCs w:val="64"/>
        </w:rPr>
        <w:t>February 2023</w:t>
      </w:r>
    </w:p>
    <w:p w:rsidR="008E0621" w:rsidRDefault="008E0621">
      <w:pPr>
        <w:ind w:left="720" w:firstLine="720"/>
        <w:rPr>
          <w:rFonts w:ascii="Candara" w:hAnsi="Candara" w:cs="Times New Roman"/>
          <w:color w:val="0070C0"/>
          <w:sz w:val="36"/>
          <w:szCs w:val="36"/>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AD1312">
      <w:pPr>
        <w:jc w:val="right"/>
        <w:rPr>
          <w:rFonts w:ascii="Candara" w:hAnsi="Candara" w:cs="Times New Roman"/>
          <w:color w:val="0070C0"/>
          <w:sz w:val="40"/>
          <w:szCs w:val="40"/>
        </w:rPr>
      </w:pPr>
      <w:r>
        <w:rPr>
          <w:rFonts w:ascii="Candara" w:hAnsi="Candara" w:cs="Times New Roman"/>
          <w:color w:val="0070C0"/>
          <w:sz w:val="40"/>
          <w:szCs w:val="40"/>
        </w:rPr>
        <w:t>Stuart Wetson</w:t>
      </w:r>
      <w:r>
        <w:rPr>
          <w:rFonts w:ascii="Candara" w:hAnsi="Candara" w:cs="Times New Roman"/>
          <w:color w:val="0070C0"/>
          <w:sz w:val="40"/>
          <w:szCs w:val="40"/>
        </w:rPr>
        <w:br/>
      </w:r>
      <w:r>
        <w:rPr>
          <w:rFonts w:ascii="Candara" w:hAnsi="Candara" w:cs="Times New Roman"/>
          <w:color w:val="0070C0"/>
          <w:sz w:val="40"/>
          <w:szCs w:val="40"/>
        </w:rPr>
        <w:t>Headteacher</w:t>
      </w:r>
    </w:p>
    <w:p w:rsidR="008E0621" w:rsidRDefault="00AD1312">
      <w:pPr>
        <w:rPr>
          <w:rFonts w:ascii="Candara" w:hAnsi="Candara" w:cs="Times New Roman"/>
          <w:color w:val="0070C0"/>
          <w:sz w:val="40"/>
          <w:szCs w:val="40"/>
        </w:rPr>
      </w:pPr>
      <w:r>
        <w:rPr>
          <w:rFonts w:ascii="Candara" w:hAnsi="Candara" w:cs="Times New Roman"/>
          <w:color w:val="0070C0"/>
          <w:sz w:val="40"/>
          <w:szCs w:val="40"/>
        </w:rPr>
        <w:br w:type="page"/>
      </w:r>
    </w:p>
    <w:p w:rsidR="008E0621" w:rsidRDefault="00AD1312">
      <w:pPr>
        <w:jc w:val="center"/>
        <w:rPr>
          <w:rFonts w:ascii="Candara" w:hAnsi="Candara" w:cs="Times New Roman"/>
          <w:color w:val="0070C0"/>
          <w:sz w:val="32"/>
          <w:szCs w:val="32"/>
        </w:rPr>
      </w:pPr>
      <w:r>
        <w:rPr>
          <w:rFonts w:ascii="Candara" w:hAnsi="Candara" w:cs="Times New Roman"/>
          <w:noProof/>
          <w:sz w:val="32"/>
          <w:szCs w:val="32"/>
          <w:lang w:eastAsia="en-GB"/>
        </w:rP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561975</wp:posOffset>
                </wp:positionV>
                <wp:extent cx="6858000" cy="93249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858000" cy="9324975"/>
                        </a:xfrm>
                        <a:prstGeom prst="rect">
                          <a:avLst/>
                        </a:prstGeom>
                        <a:solidFill>
                          <a:schemeClr val="lt1"/>
                        </a:solidFill>
                        <a:ln w="15875">
                          <a:solidFill>
                            <a:srgbClr val="0070C0"/>
                          </a:solidFill>
                        </a:ln>
                      </wps:spPr>
                      <wps:txbx>
                        <w:txbxContent>
                          <w:tbl>
                            <w:tblPr>
                              <w:tblW w:w="10762" w:type="dxa"/>
                              <w:tblInd w:w="-30" w:type="dxa"/>
                              <w:tblLayout w:type="fixed"/>
                              <w:tblLook w:val="0000" w:firstRow="0" w:lastRow="0" w:firstColumn="0" w:lastColumn="0" w:noHBand="0" w:noVBand="0"/>
                            </w:tblPr>
                            <w:tblGrid>
                              <w:gridCol w:w="3432"/>
                              <w:gridCol w:w="3996"/>
                              <w:gridCol w:w="1111"/>
                              <w:gridCol w:w="1111"/>
                              <w:gridCol w:w="1112"/>
                            </w:tblGrid>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Unique Reference Number:</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116992</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Address:</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St Mary's RC High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Lugwardine</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Hereford</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HR1 4DR</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Website:</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www.st-maryshigh.hereford.sch.uk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Contact Numbers:</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01432 850416/850755</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Email:</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admin@st-maryshigh.hereford.sch.uk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Headteacher's PA:</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sturley@st-maryshigh.hereford.sch.uk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492"/>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School Details:</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Voluntary Aided</w:t>
                                  </w:r>
                                </w:p>
                              </w:tc>
                              <w:tc>
                                <w:tcPr>
                                  <w:tcW w:w="2222" w:type="dxa"/>
                                  <w:gridSpan w:val="2"/>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Not an academy</w:t>
                                  </w: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11-16 Comprehensive</w:t>
                                  </w:r>
                                </w:p>
                              </w:tc>
                              <w:tc>
                                <w:tcPr>
                                  <w:tcW w:w="1111"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Mixed</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Non-Selective</w:t>
                                  </w: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Non-boarding</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Roman Catholic High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7330" w:type="dxa"/>
                                  <w:gridSpan w:val="4"/>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 xml:space="preserve">Priority is given </w:t>
                                  </w:r>
                                  <w:r>
                                    <w:rPr>
                                      <w:rFonts w:ascii="Candara" w:hAnsi="Candara" w:cs="Calibri"/>
                                      <w:color w:val="000000"/>
                                      <w:sz w:val="24"/>
                                      <w:szCs w:val="24"/>
                                    </w:rPr>
                                    <w:t>to baptised  Catholics in the Admissions Criteria</w:t>
                                  </w:r>
                                </w:p>
                              </w:tc>
                            </w:tr>
                            <w:tr w:rsidR="008E0621">
                              <w:trPr>
                                <w:trHeight w:val="461"/>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Local Authority:</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Herefordshire Council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Archdiocese:</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Cardiff</w:t>
                                  </w: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Anne Robertson</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Fr Bernard Sixtus</w:t>
                                  </w:r>
                                </w:p>
                              </w:tc>
                              <w:tc>
                                <w:tcPr>
                                  <w:tcW w:w="1112" w:type="dxa"/>
                                  <w:tcBorders>
                                    <w:top w:val="nil"/>
                                    <w:left w:val="nil"/>
                                    <w:bottom w:val="nil"/>
                                    <w:right w:val="nil"/>
                                  </w:tcBorders>
                                </w:tcPr>
                                <w:p w:rsidR="008E0621" w:rsidRDefault="008E0621">
                                  <w:pPr>
                                    <w:autoSpaceDE w:val="0"/>
                                    <w:autoSpaceDN w:val="0"/>
                                    <w:adjustRightInd w:val="0"/>
                                    <w:spacing w:after="0" w:line="240" w:lineRule="auto"/>
                                    <w:rPr>
                                      <w:rFonts w:ascii="Candara" w:hAnsi="Candara" w:cs="Calibri"/>
                                      <w:color w:val="000000"/>
                                      <w:sz w:val="24"/>
                                      <w:szCs w:val="24"/>
                                    </w:rPr>
                                  </w:pPr>
                                </w:p>
                              </w:tc>
                            </w:tr>
                            <w:tr w:rsidR="008E0621">
                              <w:trPr>
                                <w:trHeight w:val="236"/>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 of Teaching Staff:</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51</w:t>
                                  </w: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 of Support Staff:</w:t>
                                  </w:r>
                                </w:p>
                              </w:tc>
                              <w:tc>
                                <w:tcPr>
                                  <w:tcW w:w="3996" w:type="dxa"/>
                                  <w:tcBorders>
                                    <w:top w:val="nil"/>
                                    <w:left w:val="nil"/>
                                    <w:bottom w:val="single" w:sz="6" w:space="0" w:color="auto"/>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43</w:t>
                                  </w:r>
                                </w:p>
                              </w:tc>
                              <w:tc>
                                <w:tcPr>
                                  <w:tcW w:w="1111"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02"/>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NOR (Total):</w:t>
                                  </w:r>
                                </w:p>
                              </w:tc>
                              <w:tc>
                                <w:tcPr>
                                  <w:tcW w:w="3996"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747</w:t>
                                  </w: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Y7</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149</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179"/>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Y8</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96"/>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Y9</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73"/>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Y10</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nil"/>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Y11</w:t>
                                  </w:r>
                                </w:p>
                              </w:tc>
                              <w:tc>
                                <w:tcPr>
                                  <w:tcW w:w="1111" w:type="dxa"/>
                                  <w:tcBorders>
                                    <w:top w:val="single" w:sz="6" w:space="0" w:color="auto"/>
                                    <w:left w:val="nil"/>
                                    <w:bottom w:val="nil"/>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148</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39"/>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Chair of Governors:</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Mrs Lynn Johnson</w:t>
                                  </w: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Appropriate Authority:</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Governing Body</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Last Ofsted:</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Jan 2019 - Outstanding (Sec 5)</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65"/>
                              </w:trPr>
                              <w:tc>
                                <w:tcPr>
                                  <w:tcW w:w="343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5107" w:type="dxa"/>
                                  <w:gridSpan w:val="2"/>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April 2021 - Effective Education (Sec 8 NFD)</w:t>
                                  </w:r>
                                </w:p>
                              </w:tc>
                              <w:tc>
                                <w:tcPr>
                                  <w:tcW w:w="1111" w:type="dxa"/>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L&amp;M</w:t>
                                  </w:r>
                                </w:p>
                              </w:tc>
                              <w:tc>
                                <w:tcPr>
                                  <w:tcW w:w="111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552"/>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u w:val="single"/>
                                    </w:rPr>
                                  </w:pPr>
                                  <w:r>
                                    <w:rPr>
                                      <w:rFonts w:ascii="Candara" w:hAnsi="Candara" w:cs="Calibri"/>
                                      <w:b/>
                                      <w:bCs/>
                                      <w:color w:val="000000"/>
                                      <w:u w:val="single"/>
                                    </w:rPr>
                                    <w:t>Further Information About This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r>
                            <w:tr w:rsidR="008E0621">
                              <w:trPr>
                                <w:trHeight w:val="348"/>
                              </w:trPr>
                              <w:tc>
                                <w:tcPr>
                                  <w:tcW w:w="10762" w:type="dxa"/>
                                  <w:gridSpan w:val="5"/>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Pupils join in Y7 from a wide geographical area and from a large number of feeder primary schools.</w:t>
                                  </w:r>
                                </w:p>
                              </w:tc>
                            </w:tr>
                            <w:tr w:rsidR="008E0621">
                              <w:trPr>
                                <w:trHeight w:val="624"/>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who are Disadvantaged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14.6%</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109</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with SEND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21.4%</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160</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 xml:space="preserve">The current proportion </w:t>
                                  </w:r>
                                  <w:r>
                                    <w:rPr>
                                      <w:rFonts w:ascii="Candara" w:hAnsi="Candara" w:cs="Calibri"/>
                                      <w:color w:val="000000"/>
                                    </w:rPr>
                                    <w:t>of the NOR who are EAL pupils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20.3%</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152</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who are baptised Catholics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52.2%</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390</w:t>
                                  </w:r>
                                </w:p>
                              </w:tc>
                            </w:tr>
                            <w:tr w:rsidR="008E0621">
                              <w:trPr>
                                <w:trHeight w:val="533"/>
                              </w:trPr>
                              <w:tc>
                                <w:tcPr>
                                  <w:tcW w:w="9650" w:type="dxa"/>
                                  <w:gridSpan w:val="4"/>
                                  <w:tcBorders>
                                    <w:top w:val="nil"/>
                                    <w:left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St Mary's currently uses alternative provision very small numbers of pupils                     3 at H3</w:t>
                                  </w:r>
                                </w:p>
                              </w:tc>
                              <w:tc>
                                <w:tcPr>
                                  <w:tcW w:w="1112" w:type="dxa"/>
                                  <w:tcBorders>
                                    <w:top w:val="nil"/>
                                    <w:left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r>
                            <w:tr w:rsidR="008E0621">
                              <w:trPr>
                                <w:trHeight w:val="555"/>
                              </w:trPr>
                              <w:tc>
                                <w:tcPr>
                                  <w:tcW w:w="10762" w:type="dxa"/>
                                  <w:gridSpan w:val="5"/>
                                  <w:tcBorders>
                                    <w:top w:val="nil"/>
                                    <w:left w:val="nil"/>
                                    <w:bottom w:val="single" w:sz="4" w:space="0" w:color="auto"/>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 xml:space="preserve">A Section 48 Inspection </w:t>
                                  </w:r>
                                  <w:r>
                                    <w:rPr>
                                      <w:rFonts w:ascii="Candara" w:hAnsi="Candara" w:cs="Calibri"/>
                                      <w:color w:val="000000"/>
                                    </w:rPr>
                                    <w:t>took place in April 2019 and the school was graded as 'Excellent' in all categories.</w:t>
                                  </w:r>
                                </w:p>
                              </w:tc>
                            </w:tr>
                          </w:tbl>
                          <w:p w:rsidR="008E0621" w:rsidRDefault="00AD1312">
                            <w:pPr>
                              <w:rPr>
                                <w:rFonts w:ascii="Candara" w:hAnsi="Candara"/>
                                <w:b/>
                                <w:bCs/>
                              </w:rPr>
                            </w:pPr>
                            <w:r>
                              <w:rPr>
                                <w:rFonts w:ascii="Candara" w:hAnsi="Candara"/>
                                <w:b/>
                                <w:bCs/>
                              </w:rPr>
                              <w:t>School Characteristics taken from IDSR November 2022</w:t>
                            </w:r>
                          </w:p>
                          <w:p w:rsidR="008E0621" w:rsidRDefault="00AD1312">
                            <w:pPr>
                              <w:rPr>
                                <w:rFonts w:ascii="Candara" w:hAnsi="Candara"/>
                                <w:b/>
                                <w:bCs/>
                              </w:rPr>
                            </w:pPr>
                            <w:r>
                              <w:rPr>
                                <w:rFonts w:ascii="Candara" w:hAnsi="Candara"/>
                                <w:b/>
                                <w:bCs/>
                              </w:rPr>
                              <w:t>Number on Roll: Below Average (2022)</w:t>
                            </w:r>
                            <w:r>
                              <w:rPr>
                                <w:rFonts w:ascii="Candara" w:hAnsi="Candara"/>
                                <w:b/>
                                <w:bCs/>
                              </w:rPr>
                              <w:tab/>
                            </w:r>
                            <w:r>
                              <w:rPr>
                                <w:rFonts w:ascii="Candara" w:hAnsi="Candara"/>
                                <w:b/>
                                <w:bCs/>
                              </w:rPr>
                              <w:tab/>
                            </w:r>
                            <w:r>
                              <w:rPr>
                                <w:rFonts w:ascii="Candara" w:hAnsi="Candara"/>
                                <w:b/>
                                <w:bCs/>
                              </w:rPr>
                              <w:tab/>
                              <w:t>School % FSM: Well below Average (2022)</w:t>
                            </w:r>
                          </w:p>
                          <w:p w:rsidR="008E0621" w:rsidRDefault="00AD1312">
                            <w:pPr>
                              <w:rPr>
                                <w:rFonts w:ascii="Candara" w:hAnsi="Candara"/>
                                <w:b/>
                                <w:bCs/>
                              </w:rPr>
                            </w:pPr>
                            <w:r>
                              <w:rPr>
                                <w:rFonts w:ascii="Candara" w:hAnsi="Candara"/>
                                <w:b/>
                                <w:bCs/>
                              </w:rPr>
                              <w:t>School % SEND Support: Well above aver</w:t>
                            </w:r>
                            <w:r>
                              <w:rPr>
                                <w:rFonts w:ascii="Candara" w:hAnsi="Candara"/>
                                <w:b/>
                                <w:bCs/>
                              </w:rPr>
                              <w:t>age (2022)</w:t>
                            </w:r>
                            <w:r>
                              <w:rPr>
                                <w:rFonts w:ascii="Candara" w:hAnsi="Candara"/>
                                <w:b/>
                                <w:bCs/>
                              </w:rPr>
                              <w:tab/>
                            </w:r>
                            <w:r>
                              <w:rPr>
                                <w:rFonts w:ascii="Candara" w:hAnsi="Candara"/>
                                <w:b/>
                                <w:bCs/>
                              </w:rPr>
                              <w:tab/>
                              <w:t>School % EHC Plan: Below Average (2022)</w:t>
                            </w:r>
                          </w:p>
                          <w:p w:rsidR="008E0621" w:rsidRDefault="00AD1312">
                            <w:pPr>
                              <w:rPr>
                                <w:rFonts w:ascii="Candara" w:hAnsi="Candara"/>
                                <w:b/>
                                <w:bCs/>
                              </w:rPr>
                            </w:pPr>
                            <w:r>
                              <w:rPr>
                                <w:rFonts w:ascii="Candara" w:hAnsi="Candara"/>
                                <w:b/>
                                <w:bCs/>
                              </w:rPr>
                              <w:t>School % EAL: Above Average (2022)</w:t>
                            </w:r>
                            <w:r>
                              <w:rPr>
                                <w:rFonts w:ascii="Candara" w:hAnsi="Candara"/>
                                <w:b/>
                                <w:bCs/>
                              </w:rPr>
                              <w:tab/>
                            </w:r>
                            <w:r>
                              <w:rPr>
                                <w:rFonts w:ascii="Candara" w:hAnsi="Candara"/>
                                <w:b/>
                                <w:bCs/>
                              </w:rPr>
                              <w:tab/>
                            </w:r>
                            <w:r>
                              <w:rPr>
                                <w:rFonts w:ascii="Candara" w:hAnsi="Candara"/>
                                <w:b/>
                                <w:bCs/>
                              </w:rPr>
                              <w:tab/>
                            </w:r>
                            <w:r>
                              <w:rPr>
                                <w:rFonts w:ascii="Candara" w:hAnsi="Candara"/>
                                <w:b/>
                                <w:bCs/>
                              </w:rPr>
                              <w:tab/>
                              <w:t>School % Stability: Above Average (2022)</w:t>
                            </w:r>
                          </w:p>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pt;margin-top:44.25pt;width:540pt;height:7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z4TgIAAKsEAAAOAAAAZHJzL2Uyb0RvYy54bWysVE1vGjEQvVfqf7B8L7tQSAjKElGiVJWi&#10;JFKocjZeL6zk9bi2YTf99X32AvnqqerFzNe+mXkzw+VV12i2V87XZAo+HOScKSOprM2m4D9XN1+m&#10;nPkgTCk0GVXwZ+X51fzzp8vWztSItqRL5RhAjJ+1tuDbEOwsy7zcqkb4AVll4KzINSJAdZusdKIF&#10;eqOzUZ6fZS250jqSyntYr3snnyf8qlIy3FeVV4HpgqO2kF6X3nV8s/mlmG2csNtaHsoQ/1BFI2qD&#10;pCeoaxEE27n6A1RTS0eeqjCQ1GRUVbVUqQd0M8zfdfO4FValXkCOtyea/P+DlXf7B8fqsuAjzoxo&#10;MKKV6gL7Rh0bRXZa62cIerQICx3MmPLR7mGMTXeVa+Iv2mHwg+fnE7cRTMJ4Np1M8xwuCd/F19H4&#10;4nwScbKXz63z4buihkWh4A7DS5yK/a0PfegxJGbzpOvyptY6KXFh1FI7thcYtQ6pSIC/idKGtah/&#10;MkXujxBusz4B5Pl5vkzr8RYDmjaoOtLStx+l0K27ROKJmjWVz2DMUb9x3sqbGl3dCh8ehMOKgQmc&#10;TbjHU2lCVXSQONuS+/03e4zH5OHlrMXKFtz/2gmnONM/DHbiYjgexx1PynhyPoLiXnvWrz1m1ywJ&#10;VA1xoFYmMcYHfRQrR80TrmsRs8IljETugoejuAz9IeE6pVosUhC22opwax6tjNCR5DizVfcknD0M&#10;NmAn7ui43GL2br59bPzS0GIXqKrT8CPPPasH+nERaX0O1xtP7rWeol7+Y+Z/AAAA//8DAFBLAwQU&#10;AAYACAAAACEAyLB3neMAAAAMAQAADwAAAGRycy9kb3ducmV2LnhtbEyPwU7DMBBE70j8g7VIXFBr&#10;tyglhDgVqtQiVAmJwKFHJzZxRLyObLcNf8/2BLfdndHsm3I9uYGdTIi9RwmLuQBmsPW6x07C58d2&#10;lgOLSaFWg0cj4cdEWFfXV6UqtD/juznVqWMUgrFQEmxKY8F5bK1xKs79aJC0Lx+cSrSGjuugzhTu&#10;Br4UYsWd6pE+WDWajTXtd310Ena7u0PN+63L7w82PL65/evmpZHy9mZ6fgKWzJT+zHDBJ3SoiKnx&#10;R9SRDRJmi5y6JAl5ngG7GMRqSZeGpix7EMCrkv8vUf0CAAD//wMAUEsBAi0AFAAGAAgAAAAhALaD&#10;OJL+AAAA4QEAABMAAAAAAAAAAAAAAAAAAAAAAFtDb250ZW50X1R5cGVzXS54bWxQSwECLQAUAAYA&#10;CAAAACEAOP0h/9YAAACUAQAACwAAAAAAAAAAAAAAAAAvAQAAX3JlbHMvLnJlbHNQSwECLQAUAAYA&#10;CAAAACEAUas8+E4CAACrBAAADgAAAAAAAAAAAAAAAAAuAgAAZHJzL2Uyb0RvYy54bWxQSwECLQAU&#10;AAYACAAAACEAyLB3neMAAAAMAQAADwAAAAAAAAAAAAAAAACoBAAAZHJzL2Rvd25yZXYueG1sUEsF&#10;BgAAAAAEAAQA8wAAALgFAAAAAA==&#10;" fillcolor="white [3201]" strokecolor="#0070c0" strokeweight="1.25pt">
                <v:textbox>
                  <w:txbxContent>
                    <w:tbl>
                      <w:tblPr>
                        <w:tblW w:w="10762" w:type="dxa"/>
                        <w:tblInd w:w="-30" w:type="dxa"/>
                        <w:tblLayout w:type="fixed"/>
                        <w:tblLook w:val="0000" w:firstRow="0" w:lastRow="0" w:firstColumn="0" w:lastColumn="0" w:noHBand="0" w:noVBand="0"/>
                      </w:tblPr>
                      <w:tblGrid>
                        <w:gridCol w:w="3432"/>
                        <w:gridCol w:w="3996"/>
                        <w:gridCol w:w="1111"/>
                        <w:gridCol w:w="1111"/>
                        <w:gridCol w:w="1112"/>
                      </w:tblGrid>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Unique Reference Number:</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116992</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Address:</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St Mary's RC High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Lugwardine</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Hereford</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HR1 4DR</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Website:</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www.st-maryshigh.hereford.sch.uk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Contact Numbers:</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01432 850416/850755</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Email:</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admin@st-maryshigh.hereford.sch.uk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340"/>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Headteacher's PA:</w:t>
                            </w:r>
                          </w:p>
                        </w:tc>
                        <w:tc>
                          <w:tcPr>
                            <w:tcW w:w="5107"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66CC"/>
                                <w:u w:val="single"/>
                              </w:rPr>
                            </w:pPr>
                            <w:r>
                              <w:rPr>
                                <w:rFonts w:ascii="Candara" w:hAnsi="Candara" w:cs="Calibri"/>
                                <w:color w:val="0066CC"/>
                                <w:u w:val="single"/>
                              </w:rPr>
                              <w:t>sturley@st-maryshigh.hereford.sch.uk</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4"/>
                                <w:szCs w:val="24"/>
                              </w:rPr>
                            </w:pPr>
                          </w:p>
                        </w:tc>
                      </w:tr>
                      <w:tr w:rsidR="008E0621">
                        <w:trPr>
                          <w:trHeight w:val="492"/>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School Details:</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Voluntary Aided</w:t>
                            </w:r>
                          </w:p>
                        </w:tc>
                        <w:tc>
                          <w:tcPr>
                            <w:tcW w:w="2222" w:type="dxa"/>
                            <w:gridSpan w:val="2"/>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Not an academy</w:t>
                            </w: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11-16 Comprehensive</w:t>
                            </w:r>
                          </w:p>
                        </w:tc>
                        <w:tc>
                          <w:tcPr>
                            <w:tcW w:w="1111"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Mixed</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Non-Selective</w:t>
                            </w: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Non-boarding</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Roman Catholic High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7330" w:type="dxa"/>
                            <w:gridSpan w:val="4"/>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 xml:space="preserve">Priority is given </w:t>
                            </w:r>
                            <w:r>
                              <w:rPr>
                                <w:rFonts w:ascii="Candara" w:hAnsi="Candara" w:cs="Calibri"/>
                                <w:color w:val="000000"/>
                                <w:sz w:val="24"/>
                                <w:szCs w:val="24"/>
                              </w:rPr>
                              <w:t>to baptised  Catholics in the Admissions Criteria</w:t>
                            </w:r>
                          </w:p>
                        </w:tc>
                      </w:tr>
                      <w:tr w:rsidR="008E0621">
                        <w:trPr>
                          <w:trHeight w:val="461"/>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Local Authority:</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Herefordshire Council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Archdiocese:</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Cardiff</w:t>
                            </w: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Anne Robertson</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2222"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Fr Bernard Sixtus</w:t>
                            </w:r>
                          </w:p>
                        </w:tc>
                        <w:tc>
                          <w:tcPr>
                            <w:tcW w:w="1112" w:type="dxa"/>
                            <w:tcBorders>
                              <w:top w:val="nil"/>
                              <w:left w:val="nil"/>
                              <w:bottom w:val="nil"/>
                              <w:right w:val="nil"/>
                            </w:tcBorders>
                          </w:tcPr>
                          <w:p w:rsidR="008E0621" w:rsidRDefault="008E0621">
                            <w:pPr>
                              <w:autoSpaceDE w:val="0"/>
                              <w:autoSpaceDN w:val="0"/>
                              <w:adjustRightInd w:val="0"/>
                              <w:spacing w:after="0" w:line="240" w:lineRule="auto"/>
                              <w:rPr>
                                <w:rFonts w:ascii="Candara" w:hAnsi="Candara" w:cs="Calibri"/>
                                <w:color w:val="000000"/>
                                <w:sz w:val="24"/>
                                <w:szCs w:val="24"/>
                              </w:rPr>
                            </w:pPr>
                          </w:p>
                        </w:tc>
                      </w:tr>
                      <w:tr w:rsidR="008E0621">
                        <w:trPr>
                          <w:trHeight w:val="236"/>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 of Teaching Staff:</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51</w:t>
                            </w: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 of Support Staff:</w:t>
                            </w:r>
                          </w:p>
                        </w:tc>
                        <w:tc>
                          <w:tcPr>
                            <w:tcW w:w="3996" w:type="dxa"/>
                            <w:tcBorders>
                              <w:top w:val="nil"/>
                              <w:left w:val="nil"/>
                              <w:bottom w:val="single" w:sz="6" w:space="0" w:color="auto"/>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43</w:t>
                            </w:r>
                          </w:p>
                        </w:tc>
                        <w:tc>
                          <w:tcPr>
                            <w:tcW w:w="1111"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02"/>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NOR (Total):</w:t>
                            </w:r>
                          </w:p>
                        </w:tc>
                        <w:tc>
                          <w:tcPr>
                            <w:tcW w:w="3996"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747</w:t>
                            </w: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Y7</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149</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179"/>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Y8</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96"/>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Y9</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273"/>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Y10</w:t>
                            </w:r>
                          </w:p>
                        </w:tc>
                        <w:tc>
                          <w:tcPr>
                            <w:tcW w:w="1111" w:type="dxa"/>
                            <w:tcBorders>
                              <w:top w:val="single" w:sz="6" w:space="0" w:color="auto"/>
                              <w:left w:val="nil"/>
                              <w:bottom w:val="single" w:sz="6" w:space="0" w:color="auto"/>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150</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3996"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single" w:sz="6" w:space="0" w:color="auto"/>
                              <w:bottom w:val="nil"/>
                              <w:right w:val="single" w:sz="6" w:space="0" w:color="auto"/>
                            </w:tcBorders>
                          </w:tcPr>
                          <w:p w:rsidR="008E0621" w:rsidRDefault="00AD1312">
                            <w:pPr>
                              <w:autoSpaceDE w:val="0"/>
                              <w:autoSpaceDN w:val="0"/>
                              <w:adjustRightInd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Y11</w:t>
                            </w:r>
                          </w:p>
                        </w:tc>
                        <w:tc>
                          <w:tcPr>
                            <w:tcW w:w="1111" w:type="dxa"/>
                            <w:tcBorders>
                              <w:top w:val="single" w:sz="6" w:space="0" w:color="auto"/>
                              <w:left w:val="nil"/>
                              <w:bottom w:val="nil"/>
                              <w:right w:val="single" w:sz="6" w:space="0" w:color="auto"/>
                            </w:tcBorders>
                          </w:tcPr>
                          <w:p w:rsidR="008E0621" w:rsidRDefault="00AD1312">
                            <w:pPr>
                              <w:autoSpaceDE w:val="0"/>
                              <w:autoSpaceDN w:val="0"/>
                              <w:adjustRightInd w:val="0"/>
                              <w:spacing w:after="0" w:line="240" w:lineRule="auto"/>
                              <w:jc w:val="center"/>
                              <w:rPr>
                                <w:rFonts w:ascii="Candara" w:hAnsi="Candara" w:cs="Calibri"/>
                                <w:color w:val="000000"/>
                                <w:sz w:val="24"/>
                                <w:szCs w:val="24"/>
                              </w:rPr>
                            </w:pPr>
                            <w:r>
                              <w:rPr>
                                <w:rFonts w:ascii="Candara" w:hAnsi="Candara" w:cs="Calibri"/>
                                <w:color w:val="000000"/>
                                <w:sz w:val="24"/>
                                <w:szCs w:val="24"/>
                              </w:rPr>
                              <w:t>148</w:t>
                            </w: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39"/>
                        </w:trPr>
                        <w:tc>
                          <w:tcPr>
                            <w:tcW w:w="3432"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Chair of Governors:</w:t>
                            </w:r>
                          </w:p>
                        </w:tc>
                        <w:tc>
                          <w:tcPr>
                            <w:tcW w:w="3996" w:type="dxa"/>
                            <w:tcBorders>
                              <w:top w:val="single" w:sz="6" w:space="0" w:color="auto"/>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Mrs Lynn Johnson</w:t>
                            </w: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single" w:sz="6" w:space="0" w:color="auto"/>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Appropriate Authority:</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Governing Body</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05"/>
                        </w:trPr>
                        <w:tc>
                          <w:tcPr>
                            <w:tcW w:w="3432"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sz w:val="24"/>
                                <w:szCs w:val="24"/>
                              </w:rPr>
                            </w:pPr>
                            <w:r>
                              <w:rPr>
                                <w:rFonts w:ascii="Candara" w:hAnsi="Candara" w:cs="Calibri"/>
                                <w:b/>
                                <w:bCs/>
                                <w:color w:val="000000"/>
                                <w:sz w:val="24"/>
                                <w:szCs w:val="24"/>
                              </w:rPr>
                              <w:t>Last Ofsted:</w:t>
                            </w:r>
                          </w:p>
                        </w:tc>
                        <w:tc>
                          <w:tcPr>
                            <w:tcW w:w="3996" w:type="dxa"/>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Jan 2019 - Outstanding (Sec 5)</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365"/>
                        </w:trPr>
                        <w:tc>
                          <w:tcPr>
                            <w:tcW w:w="343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b/>
                                <w:bCs/>
                                <w:color w:val="000000"/>
                                <w:sz w:val="24"/>
                                <w:szCs w:val="24"/>
                              </w:rPr>
                            </w:pPr>
                          </w:p>
                        </w:tc>
                        <w:tc>
                          <w:tcPr>
                            <w:tcW w:w="5107" w:type="dxa"/>
                            <w:gridSpan w:val="2"/>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April 2021 - Effective Education (Sec 8 NFD)</w:t>
                            </w:r>
                          </w:p>
                        </w:tc>
                        <w:tc>
                          <w:tcPr>
                            <w:tcW w:w="1111" w:type="dxa"/>
                            <w:tcBorders>
                              <w:top w:val="nil"/>
                              <w:left w:val="nil"/>
                              <w:bottom w:val="single" w:sz="6" w:space="0" w:color="auto"/>
                              <w:right w:val="nil"/>
                            </w:tcBorders>
                          </w:tcPr>
                          <w:p w:rsidR="008E0621" w:rsidRDefault="00AD1312">
                            <w:pPr>
                              <w:autoSpaceDE w:val="0"/>
                              <w:autoSpaceDN w:val="0"/>
                              <w:adjustRightInd w:val="0"/>
                              <w:spacing w:after="0" w:line="240" w:lineRule="auto"/>
                              <w:rPr>
                                <w:rFonts w:ascii="Candara" w:hAnsi="Candara" w:cs="Calibri"/>
                                <w:color w:val="000000"/>
                                <w:sz w:val="24"/>
                                <w:szCs w:val="24"/>
                              </w:rPr>
                            </w:pPr>
                            <w:r>
                              <w:rPr>
                                <w:rFonts w:ascii="Candara" w:hAnsi="Candara" w:cs="Calibri"/>
                                <w:color w:val="000000"/>
                                <w:sz w:val="24"/>
                                <w:szCs w:val="24"/>
                              </w:rPr>
                              <w:t>L&amp;M</w:t>
                            </w:r>
                          </w:p>
                        </w:tc>
                        <w:tc>
                          <w:tcPr>
                            <w:tcW w:w="1112" w:type="dxa"/>
                            <w:tcBorders>
                              <w:top w:val="nil"/>
                              <w:left w:val="nil"/>
                              <w:bottom w:val="single" w:sz="6" w:space="0" w:color="auto"/>
                              <w:right w:val="nil"/>
                            </w:tcBorders>
                          </w:tcPr>
                          <w:p w:rsidR="008E0621" w:rsidRDefault="008E0621">
                            <w:pPr>
                              <w:autoSpaceDE w:val="0"/>
                              <w:autoSpaceDN w:val="0"/>
                              <w:adjustRightInd w:val="0"/>
                              <w:spacing w:after="0" w:line="240" w:lineRule="auto"/>
                              <w:jc w:val="right"/>
                              <w:rPr>
                                <w:rFonts w:ascii="Candara" w:hAnsi="Candara" w:cs="Calibri"/>
                                <w:color w:val="000000"/>
                                <w:sz w:val="24"/>
                                <w:szCs w:val="24"/>
                              </w:rPr>
                            </w:pPr>
                          </w:p>
                        </w:tc>
                      </w:tr>
                      <w:tr w:rsidR="008E0621">
                        <w:trPr>
                          <w:trHeight w:val="552"/>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b/>
                                <w:bCs/>
                                <w:color w:val="000000"/>
                                <w:u w:val="single"/>
                              </w:rPr>
                            </w:pPr>
                            <w:r>
                              <w:rPr>
                                <w:rFonts w:ascii="Candara" w:hAnsi="Candara" w:cs="Calibri"/>
                                <w:b/>
                                <w:bCs/>
                                <w:color w:val="000000"/>
                                <w:u w:val="single"/>
                              </w:rPr>
                              <w:t>Further Information About This School:</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c>
                          <w:tcPr>
                            <w:tcW w:w="1112"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highlight w:val="cyan"/>
                              </w:rPr>
                            </w:pPr>
                          </w:p>
                        </w:tc>
                      </w:tr>
                      <w:tr w:rsidR="008E0621">
                        <w:trPr>
                          <w:trHeight w:val="348"/>
                        </w:trPr>
                        <w:tc>
                          <w:tcPr>
                            <w:tcW w:w="10762" w:type="dxa"/>
                            <w:gridSpan w:val="5"/>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Pupils join in Y7 from a wide geographical area and from a large number of feeder primary schools.</w:t>
                            </w:r>
                          </w:p>
                        </w:tc>
                      </w:tr>
                      <w:tr w:rsidR="008E0621">
                        <w:trPr>
                          <w:trHeight w:val="624"/>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who are Disadvantaged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14.6%</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109</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with SEND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21.4%</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160</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 xml:space="preserve">The current proportion </w:t>
                            </w:r>
                            <w:r>
                              <w:rPr>
                                <w:rFonts w:ascii="Candara" w:hAnsi="Candara" w:cs="Calibri"/>
                                <w:color w:val="000000"/>
                              </w:rPr>
                              <w:t>of the NOR who are EAL pupils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20.3%</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152</w:t>
                            </w:r>
                          </w:p>
                        </w:tc>
                      </w:tr>
                      <w:tr w:rsidR="008E0621">
                        <w:trPr>
                          <w:trHeight w:val="305"/>
                        </w:trPr>
                        <w:tc>
                          <w:tcPr>
                            <w:tcW w:w="7428" w:type="dxa"/>
                            <w:gridSpan w:val="2"/>
                            <w:tcBorders>
                              <w:top w:val="nil"/>
                              <w:left w:val="nil"/>
                              <w:bottom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The current proportion of the NOR who are baptised Catholics is:</w:t>
                            </w:r>
                          </w:p>
                        </w:tc>
                        <w:tc>
                          <w:tcPr>
                            <w:tcW w:w="1111" w:type="dxa"/>
                            <w:tcBorders>
                              <w:top w:val="nil"/>
                              <w:left w:val="nil"/>
                              <w:bottom w:val="nil"/>
                              <w:right w:val="nil"/>
                            </w:tcBorders>
                          </w:tcPr>
                          <w:p w:rsidR="008E0621" w:rsidRDefault="00AD1312">
                            <w:pPr>
                              <w:autoSpaceDE w:val="0"/>
                              <w:autoSpaceDN w:val="0"/>
                              <w:adjustRightInd w:val="0"/>
                              <w:spacing w:after="0" w:line="240" w:lineRule="auto"/>
                              <w:jc w:val="right"/>
                              <w:rPr>
                                <w:rFonts w:ascii="Candara" w:hAnsi="Candara" w:cs="Calibri"/>
                                <w:color w:val="000000"/>
                              </w:rPr>
                            </w:pPr>
                            <w:r>
                              <w:rPr>
                                <w:rFonts w:ascii="Candara" w:hAnsi="Candara" w:cs="Calibri"/>
                                <w:color w:val="000000"/>
                              </w:rPr>
                              <w:t>52.2%</w:t>
                            </w:r>
                          </w:p>
                        </w:tc>
                        <w:tc>
                          <w:tcPr>
                            <w:tcW w:w="1111" w:type="dxa"/>
                            <w:tcBorders>
                              <w:top w:val="nil"/>
                              <w:left w:val="nil"/>
                              <w:bottom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c>
                          <w:tcPr>
                            <w:tcW w:w="1112" w:type="dxa"/>
                            <w:tcBorders>
                              <w:top w:val="nil"/>
                              <w:left w:val="nil"/>
                              <w:bottom w:val="nil"/>
                              <w:right w:val="nil"/>
                            </w:tcBorders>
                          </w:tcPr>
                          <w:p w:rsidR="008E0621" w:rsidRDefault="00AD1312">
                            <w:pPr>
                              <w:autoSpaceDE w:val="0"/>
                              <w:autoSpaceDN w:val="0"/>
                              <w:adjustRightInd w:val="0"/>
                              <w:spacing w:after="0" w:line="240" w:lineRule="auto"/>
                              <w:jc w:val="center"/>
                              <w:rPr>
                                <w:rFonts w:ascii="Candara" w:hAnsi="Candara" w:cs="Calibri"/>
                                <w:color w:val="000000"/>
                              </w:rPr>
                            </w:pPr>
                            <w:r>
                              <w:rPr>
                                <w:rFonts w:ascii="Candara" w:hAnsi="Candara" w:cs="Calibri"/>
                                <w:color w:val="000000"/>
                              </w:rPr>
                              <w:t>390</w:t>
                            </w:r>
                          </w:p>
                        </w:tc>
                      </w:tr>
                      <w:tr w:rsidR="008E0621">
                        <w:trPr>
                          <w:trHeight w:val="533"/>
                        </w:trPr>
                        <w:tc>
                          <w:tcPr>
                            <w:tcW w:w="9650" w:type="dxa"/>
                            <w:gridSpan w:val="4"/>
                            <w:tcBorders>
                              <w:top w:val="nil"/>
                              <w:left w:val="nil"/>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St Mary's currently uses alternative provision very small numbers of pupils                     3 at H3</w:t>
                            </w:r>
                          </w:p>
                        </w:tc>
                        <w:tc>
                          <w:tcPr>
                            <w:tcW w:w="1112" w:type="dxa"/>
                            <w:tcBorders>
                              <w:top w:val="nil"/>
                              <w:left w:val="nil"/>
                              <w:right w:val="nil"/>
                            </w:tcBorders>
                          </w:tcPr>
                          <w:p w:rsidR="008E0621" w:rsidRDefault="008E0621">
                            <w:pPr>
                              <w:autoSpaceDE w:val="0"/>
                              <w:autoSpaceDN w:val="0"/>
                              <w:adjustRightInd w:val="0"/>
                              <w:spacing w:after="0" w:line="240" w:lineRule="auto"/>
                              <w:jc w:val="right"/>
                              <w:rPr>
                                <w:rFonts w:ascii="Candara" w:hAnsi="Candara" w:cs="Calibri"/>
                                <w:color w:val="000000"/>
                              </w:rPr>
                            </w:pPr>
                          </w:p>
                        </w:tc>
                      </w:tr>
                      <w:tr w:rsidR="008E0621">
                        <w:trPr>
                          <w:trHeight w:val="555"/>
                        </w:trPr>
                        <w:tc>
                          <w:tcPr>
                            <w:tcW w:w="10762" w:type="dxa"/>
                            <w:gridSpan w:val="5"/>
                            <w:tcBorders>
                              <w:top w:val="nil"/>
                              <w:left w:val="nil"/>
                              <w:bottom w:val="single" w:sz="4" w:space="0" w:color="auto"/>
                              <w:right w:val="nil"/>
                            </w:tcBorders>
                          </w:tcPr>
                          <w:p w:rsidR="008E0621" w:rsidRDefault="00AD1312">
                            <w:pPr>
                              <w:autoSpaceDE w:val="0"/>
                              <w:autoSpaceDN w:val="0"/>
                              <w:adjustRightInd w:val="0"/>
                              <w:spacing w:after="0" w:line="240" w:lineRule="auto"/>
                              <w:rPr>
                                <w:rFonts w:ascii="Candara" w:hAnsi="Candara" w:cs="Calibri"/>
                                <w:color w:val="000000"/>
                              </w:rPr>
                            </w:pPr>
                            <w:r>
                              <w:rPr>
                                <w:rFonts w:ascii="Candara" w:hAnsi="Candara" w:cs="Calibri"/>
                                <w:color w:val="000000"/>
                              </w:rPr>
                              <w:t xml:space="preserve">A Section 48 Inspection </w:t>
                            </w:r>
                            <w:r>
                              <w:rPr>
                                <w:rFonts w:ascii="Candara" w:hAnsi="Candara" w:cs="Calibri"/>
                                <w:color w:val="000000"/>
                              </w:rPr>
                              <w:t>took place in April 2019 and the school was graded as 'Excellent' in all categories.</w:t>
                            </w:r>
                          </w:p>
                        </w:tc>
                      </w:tr>
                    </w:tbl>
                    <w:p w:rsidR="008E0621" w:rsidRDefault="00AD1312">
                      <w:pPr>
                        <w:rPr>
                          <w:rFonts w:ascii="Candara" w:hAnsi="Candara"/>
                          <w:b/>
                          <w:bCs/>
                        </w:rPr>
                      </w:pPr>
                      <w:r>
                        <w:rPr>
                          <w:rFonts w:ascii="Candara" w:hAnsi="Candara"/>
                          <w:b/>
                          <w:bCs/>
                        </w:rPr>
                        <w:t>School Characteristics taken from IDSR November 2022</w:t>
                      </w:r>
                    </w:p>
                    <w:p w:rsidR="008E0621" w:rsidRDefault="00AD1312">
                      <w:pPr>
                        <w:rPr>
                          <w:rFonts w:ascii="Candara" w:hAnsi="Candara"/>
                          <w:b/>
                          <w:bCs/>
                        </w:rPr>
                      </w:pPr>
                      <w:r>
                        <w:rPr>
                          <w:rFonts w:ascii="Candara" w:hAnsi="Candara"/>
                          <w:b/>
                          <w:bCs/>
                        </w:rPr>
                        <w:t>Number on Roll: Below Average (2022)</w:t>
                      </w:r>
                      <w:r>
                        <w:rPr>
                          <w:rFonts w:ascii="Candara" w:hAnsi="Candara"/>
                          <w:b/>
                          <w:bCs/>
                        </w:rPr>
                        <w:tab/>
                      </w:r>
                      <w:r>
                        <w:rPr>
                          <w:rFonts w:ascii="Candara" w:hAnsi="Candara"/>
                          <w:b/>
                          <w:bCs/>
                        </w:rPr>
                        <w:tab/>
                      </w:r>
                      <w:r>
                        <w:rPr>
                          <w:rFonts w:ascii="Candara" w:hAnsi="Candara"/>
                          <w:b/>
                          <w:bCs/>
                        </w:rPr>
                        <w:tab/>
                        <w:t>School % FSM: Well below Average (2022)</w:t>
                      </w:r>
                    </w:p>
                    <w:p w:rsidR="008E0621" w:rsidRDefault="00AD1312">
                      <w:pPr>
                        <w:rPr>
                          <w:rFonts w:ascii="Candara" w:hAnsi="Candara"/>
                          <w:b/>
                          <w:bCs/>
                        </w:rPr>
                      </w:pPr>
                      <w:r>
                        <w:rPr>
                          <w:rFonts w:ascii="Candara" w:hAnsi="Candara"/>
                          <w:b/>
                          <w:bCs/>
                        </w:rPr>
                        <w:t>School % SEND Support: Well above aver</w:t>
                      </w:r>
                      <w:r>
                        <w:rPr>
                          <w:rFonts w:ascii="Candara" w:hAnsi="Candara"/>
                          <w:b/>
                          <w:bCs/>
                        </w:rPr>
                        <w:t>age (2022)</w:t>
                      </w:r>
                      <w:r>
                        <w:rPr>
                          <w:rFonts w:ascii="Candara" w:hAnsi="Candara"/>
                          <w:b/>
                          <w:bCs/>
                        </w:rPr>
                        <w:tab/>
                      </w:r>
                      <w:r>
                        <w:rPr>
                          <w:rFonts w:ascii="Candara" w:hAnsi="Candara"/>
                          <w:b/>
                          <w:bCs/>
                        </w:rPr>
                        <w:tab/>
                        <w:t>School % EHC Plan: Below Average (2022)</w:t>
                      </w:r>
                    </w:p>
                    <w:p w:rsidR="008E0621" w:rsidRDefault="00AD1312">
                      <w:pPr>
                        <w:rPr>
                          <w:rFonts w:ascii="Candara" w:hAnsi="Candara"/>
                          <w:b/>
                          <w:bCs/>
                        </w:rPr>
                      </w:pPr>
                      <w:r>
                        <w:rPr>
                          <w:rFonts w:ascii="Candara" w:hAnsi="Candara"/>
                          <w:b/>
                          <w:bCs/>
                        </w:rPr>
                        <w:t>School % EAL: Above Average (2022)</w:t>
                      </w:r>
                      <w:r>
                        <w:rPr>
                          <w:rFonts w:ascii="Candara" w:hAnsi="Candara"/>
                          <w:b/>
                          <w:bCs/>
                        </w:rPr>
                        <w:tab/>
                      </w:r>
                      <w:r>
                        <w:rPr>
                          <w:rFonts w:ascii="Candara" w:hAnsi="Candara"/>
                          <w:b/>
                          <w:bCs/>
                        </w:rPr>
                        <w:tab/>
                      </w:r>
                      <w:r>
                        <w:rPr>
                          <w:rFonts w:ascii="Candara" w:hAnsi="Candara"/>
                          <w:b/>
                          <w:bCs/>
                        </w:rPr>
                        <w:tab/>
                      </w:r>
                      <w:r>
                        <w:rPr>
                          <w:rFonts w:ascii="Candara" w:hAnsi="Candara"/>
                          <w:b/>
                          <w:bCs/>
                        </w:rPr>
                        <w:tab/>
                        <w:t>School % Stability: Above Average (2022)</w:t>
                      </w:r>
                    </w:p>
                    <w:p w:rsidR="008E0621" w:rsidRDefault="008E0621"/>
                  </w:txbxContent>
                </v:textbox>
                <w10:wrap anchorx="margin"/>
              </v:shape>
            </w:pict>
          </mc:Fallback>
        </mc:AlternateContent>
      </w:r>
      <w:r>
        <w:rPr>
          <w:rFonts w:ascii="Candara" w:hAnsi="Candara" w:cs="Times New Roman"/>
          <w:sz w:val="32"/>
          <w:szCs w:val="32"/>
        </w:rPr>
        <w:t>School Details – Ofsted</w:t>
      </w:r>
      <w:r>
        <w:rPr>
          <w:rFonts w:ascii="Candara" w:hAnsi="Candara" w:cs="Times New Roman"/>
          <w:sz w:val="32"/>
          <w:szCs w:val="32"/>
        </w:rPr>
        <w:br/>
        <w:t>January 2023</w:t>
      </w:r>
    </w:p>
    <w:p w:rsidR="008E0621" w:rsidRDefault="00AD1312">
      <w:pPr>
        <w:jc w:val="center"/>
      </w:pPr>
      <w:r>
        <w:br w:type="page"/>
      </w:r>
    </w:p>
    <w:p w:rsidR="008E0621" w:rsidRDefault="00AD131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963"/>
      </w:tblGrid>
      <w:tr w:rsidR="008E0621">
        <w:trPr>
          <w:trHeight w:val="737"/>
        </w:trPr>
        <w:tc>
          <w:tcPr>
            <w:tcW w:w="9493" w:type="dxa"/>
          </w:tcPr>
          <w:p w:rsidR="008E0621" w:rsidRDefault="008E0621">
            <w:pPr>
              <w:rPr>
                <w:rFonts w:ascii="Candara" w:hAnsi="Candara" w:cs="Times New Roman"/>
                <w:sz w:val="28"/>
                <w:szCs w:val="28"/>
              </w:rPr>
            </w:pPr>
          </w:p>
          <w:p w:rsidR="008E0621" w:rsidRDefault="008E0621">
            <w:pPr>
              <w:rPr>
                <w:rFonts w:ascii="Candara" w:hAnsi="Candara" w:cs="Times New Roman"/>
                <w:sz w:val="28"/>
                <w:szCs w:val="28"/>
              </w:rPr>
            </w:pPr>
          </w:p>
          <w:p w:rsidR="008E0621" w:rsidRDefault="008E0621">
            <w:pPr>
              <w:rPr>
                <w:rFonts w:ascii="Candara" w:hAnsi="Candara" w:cs="Times New Roman"/>
                <w:sz w:val="28"/>
                <w:szCs w:val="28"/>
              </w:rPr>
            </w:pPr>
          </w:p>
          <w:p w:rsidR="008E0621" w:rsidRDefault="008E0621">
            <w:pPr>
              <w:rPr>
                <w:rFonts w:ascii="Candara" w:hAnsi="Candara" w:cs="Times New Roman"/>
                <w:sz w:val="28"/>
                <w:szCs w:val="28"/>
              </w:rPr>
            </w:pPr>
          </w:p>
          <w:p w:rsidR="008E0621" w:rsidRDefault="008E0621">
            <w:pPr>
              <w:rPr>
                <w:rFonts w:ascii="Candara" w:hAnsi="Candara" w:cs="Times New Roman"/>
                <w:sz w:val="28"/>
                <w:szCs w:val="28"/>
              </w:rPr>
            </w:pPr>
          </w:p>
          <w:p w:rsidR="008E0621" w:rsidRDefault="008E0621">
            <w:pPr>
              <w:rPr>
                <w:rFonts w:ascii="Candara" w:hAnsi="Candara" w:cs="Times New Roman"/>
                <w:sz w:val="28"/>
                <w:szCs w:val="28"/>
              </w:rPr>
            </w:pPr>
          </w:p>
          <w:p w:rsidR="008E0621" w:rsidRDefault="00AD1312">
            <w:pPr>
              <w:rPr>
                <w:rFonts w:ascii="Candara" w:eastAsiaTheme="majorEastAsia" w:hAnsi="Candara" w:cstheme="majorBidi"/>
                <w:b/>
                <w:color w:val="BF8F00" w:themeColor="accent1" w:themeShade="BF"/>
                <w:sz w:val="32"/>
                <w:szCs w:val="32"/>
              </w:rPr>
            </w:pPr>
            <w:r>
              <w:rPr>
                <w:rFonts w:ascii="Candara" w:eastAsiaTheme="majorEastAsia" w:hAnsi="Candara" w:cstheme="majorBidi"/>
                <w:b/>
                <w:color w:val="BF8F00" w:themeColor="accent1" w:themeShade="BF"/>
                <w:sz w:val="32"/>
                <w:szCs w:val="32"/>
              </w:rPr>
              <w:t>Contents</w:t>
            </w:r>
          </w:p>
          <w:p w:rsidR="008E0621" w:rsidRDefault="008E0621">
            <w:pPr>
              <w:rPr>
                <w:rFonts w:ascii="Candara" w:hAnsi="Candara" w:cs="Times New Roman"/>
                <w:sz w:val="28"/>
                <w:szCs w:val="28"/>
              </w:rPr>
            </w:pPr>
          </w:p>
        </w:tc>
        <w:tc>
          <w:tcPr>
            <w:tcW w:w="963" w:type="dxa"/>
          </w:tcPr>
          <w:p w:rsidR="008E0621" w:rsidRDefault="008E0621">
            <w:pPr>
              <w:jc w:val="right"/>
              <w:rPr>
                <w:rFonts w:ascii="Candara" w:hAnsi="Candara" w:cs="Times New Roman"/>
                <w:sz w:val="32"/>
                <w:szCs w:val="32"/>
              </w:rPr>
            </w:pPr>
          </w:p>
        </w:tc>
      </w:tr>
      <w:tr w:rsidR="008E0621">
        <w:trPr>
          <w:trHeight w:val="737"/>
        </w:trPr>
        <w:tc>
          <w:tcPr>
            <w:tcW w:w="9493" w:type="dxa"/>
          </w:tcPr>
          <w:p w:rsidR="008E0621" w:rsidRDefault="00AD1312">
            <w:pPr>
              <w:rPr>
                <w:rFonts w:ascii="Candara" w:hAnsi="Candara" w:cs="Times New Roman"/>
                <w:sz w:val="32"/>
                <w:szCs w:val="32"/>
              </w:rPr>
            </w:pPr>
            <w:r>
              <w:rPr>
                <w:rFonts w:ascii="Candara" w:hAnsi="Candara" w:cs="Times New Roman"/>
                <w:sz w:val="28"/>
                <w:szCs w:val="28"/>
              </w:rPr>
              <w:t>Areas for development from the January 2019 Ofsted Inspection</w:t>
            </w:r>
          </w:p>
        </w:tc>
        <w:tc>
          <w:tcPr>
            <w:tcW w:w="963" w:type="dxa"/>
          </w:tcPr>
          <w:p w:rsidR="008E0621" w:rsidRDefault="00AD1312">
            <w:pPr>
              <w:jc w:val="right"/>
              <w:rPr>
                <w:rFonts w:ascii="Candara" w:hAnsi="Candara" w:cs="Times New Roman"/>
                <w:sz w:val="32"/>
                <w:szCs w:val="32"/>
              </w:rPr>
            </w:pPr>
            <w:hyperlink w:anchor="_Areas_for_Development_1" w:history="1">
              <w:r>
                <w:rPr>
                  <w:rStyle w:val="Hyperlink"/>
                  <w:rFonts w:ascii="Candara" w:hAnsi="Candara" w:cs="Times New Roman"/>
                  <w:sz w:val="32"/>
                  <w:szCs w:val="32"/>
                </w:rPr>
                <w:t>... 7</w:t>
              </w:r>
            </w:hyperlink>
          </w:p>
        </w:tc>
      </w:tr>
      <w:tr w:rsidR="008E0621">
        <w:trPr>
          <w:trHeight w:val="737"/>
        </w:trPr>
        <w:tc>
          <w:tcPr>
            <w:tcW w:w="9493" w:type="dxa"/>
          </w:tcPr>
          <w:p w:rsidR="008E0621" w:rsidRDefault="00AD1312">
            <w:pPr>
              <w:rPr>
                <w:rFonts w:ascii="Candara" w:hAnsi="Candara" w:cs="Times New Roman"/>
                <w:sz w:val="28"/>
                <w:szCs w:val="28"/>
              </w:rPr>
            </w:pPr>
            <w:r>
              <w:rPr>
                <w:rFonts w:ascii="Candara" w:hAnsi="Candara" w:cs="Times New Roman"/>
                <w:sz w:val="28"/>
                <w:szCs w:val="28"/>
              </w:rPr>
              <w:t>Quality of Education</w:t>
            </w:r>
          </w:p>
        </w:tc>
        <w:tc>
          <w:tcPr>
            <w:tcW w:w="963" w:type="dxa"/>
          </w:tcPr>
          <w:p w:rsidR="008E0621" w:rsidRDefault="00AD1312">
            <w:pPr>
              <w:jc w:val="right"/>
              <w:rPr>
                <w:rFonts w:ascii="Candara" w:hAnsi="Candara" w:cs="Times New Roman"/>
                <w:sz w:val="32"/>
                <w:szCs w:val="32"/>
              </w:rPr>
            </w:pPr>
            <w:hyperlink w:anchor="_Quality_of_Education_2" w:history="1">
              <w:r>
                <w:rPr>
                  <w:rStyle w:val="Hyperlink"/>
                  <w:rFonts w:ascii="Candara" w:hAnsi="Candara" w:cs="Times New Roman"/>
                  <w:sz w:val="32"/>
                  <w:szCs w:val="32"/>
                </w:rPr>
                <w:t>…16</w:t>
              </w:r>
            </w:hyperlink>
          </w:p>
        </w:tc>
      </w:tr>
      <w:tr w:rsidR="008E0621">
        <w:trPr>
          <w:trHeight w:val="737"/>
        </w:trPr>
        <w:tc>
          <w:tcPr>
            <w:tcW w:w="9493" w:type="dxa"/>
          </w:tcPr>
          <w:p w:rsidR="008E0621" w:rsidRDefault="00AD1312">
            <w:pPr>
              <w:rPr>
                <w:rFonts w:ascii="Candara" w:hAnsi="Candara" w:cs="Times New Roman"/>
                <w:sz w:val="28"/>
                <w:szCs w:val="28"/>
              </w:rPr>
            </w:pPr>
            <w:r>
              <w:rPr>
                <w:rFonts w:ascii="Candara" w:hAnsi="Candara" w:cs="Times New Roman"/>
                <w:sz w:val="28"/>
                <w:szCs w:val="28"/>
              </w:rPr>
              <w:t>Behaviour &amp; Attitudes</w:t>
            </w:r>
          </w:p>
        </w:tc>
        <w:tc>
          <w:tcPr>
            <w:tcW w:w="963" w:type="dxa"/>
          </w:tcPr>
          <w:p w:rsidR="008E0621" w:rsidRDefault="00AD1312">
            <w:pPr>
              <w:jc w:val="right"/>
              <w:rPr>
                <w:rFonts w:ascii="Candara" w:hAnsi="Candara" w:cs="Times New Roman"/>
                <w:sz w:val="32"/>
                <w:szCs w:val="32"/>
              </w:rPr>
            </w:pPr>
            <w:hyperlink w:anchor="_Behaviour_&amp;_Attitudes_1" w:history="1">
              <w:r>
                <w:rPr>
                  <w:rStyle w:val="Hyperlink"/>
                  <w:rFonts w:ascii="Candara" w:hAnsi="Candara" w:cs="Times New Roman"/>
                  <w:sz w:val="32"/>
                  <w:szCs w:val="32"/>
                </w:rPr>
                <w:t>...22</w:t>
              </w:r>
            </w:hyperlink>
          </w:p>
        </w:tc>
      </w:tr>
      <w:tr w:rsidR="008E0621">
        <w:trPr>
          <w:trHeight w:val="737"/>
        </w:trPr>
        <w:tc>
          <w:tcPr>
            <w:tcW w:w="9493" w:type="dxa"/>
          </w:tcPr>
          <w:p w:rsidR="008E0621" w:rsidRDefault="00AD1312">
            <w:pPr>
              <w:rPr>
                <w:rFonts w:ascii="Candara" w:hAnsi="Candara" w:cs="Times New Roman"/>
                <w:sz w:val="28"/>
                <w:szCs w:val="28"/>
              </w:rPr>
            </w:pPr>
            <w:r>
              <w:rPr>
                <w:rFonts w:ascii="Candara" w:hAnsi="Candara" w:cs="Times New Roman"/>
                <w:sz w:val="28"/>
                <w:szCs w:val="28"/>
              </w:rPr>
              <w:t>Personal Development</w:t>
            </w:r>
          </w:p>
        </w:tc>
        <w:tc>
          <w:tcPr>
            <w:tcW w:w="963" w:type="dxa"/>
          </w:tcPr>
          <w:p w:rsidR="008E0621" w:rsidRDefault="00AD1312">
            <w:pPr>
              <w:jc w:val="right"/>
              <w:rPr>
                <w:rFonts w:ascii="Candara" w:hAnsi="Candara" w:cs="Times New Roman"/>
                <w:sz w:val="32"/>
                <w:szCs w:val="32"/>
              </w:rPr>
            </w:pPr>
            <w:hyperlink w:anchor="_Personal_Development_1" w:history="1">
              <w:r>
                <w:rPr>
                  <w:rStyle w:val="Hyperlink"/>
                  <w:rFonts w:ascii="Candara" w:hAnsi="Candara" w:cs="Times New Roman"/>
                  <w:sz w:val="32"/>
                  <w:szCs w:val="32"/>
                </w:rPr>
                <w:t>…</w:t>
              </w:r>
              <w:r>
                <w:rPr>
                  <w:rStyle w:val="Hyperlink"/>
                  <w:rFonts w:ascii="Candara" w:hAnsi="Candara" w:cs="Times New Roman"/>
                  <w:sz w:val="32"/>
                  <w:szCs w:val="32"/>
                </w:rPr>
                <w:t>26</w:t>
              </w:r>
            </w:hyperlink>
          </w:p>
        </w:tc>
      </w:tr>
      <w:tr w:rsidR="008E0621">
        <w:trPr>
          <w:trHeight w:val="737"/>
        </w:trPr>
        <w:tc>
          <w:tcPr>
            <w:tcW w:w="9493" w:type="dxa"/>
          </w:tcPr>
          <w:p w:rsidR="008E0621" w:rsidRDefault="00AD1312">
            <w:pPr>
              <w:jc w:val="both"/>
              <w:rPr>
                <w:rFonts w:ascii="Candara" w:hAnsi="Candara" w:cs="Times New Roman"/>
                <w:sz w:val="28"/>
                <w:szCs w:val="28"/>
              </w:rPr>
            </w:pPr>
            <w:r>
              <w:rPr>
                <w:rFonts w:ascii="Candara" w:hAnsi="Candara" w:cs="Times New Roman"/>
                <w:sz w:val="28"/>
                <w:szCs w:val="28"/>
              </w:rPr>
              <w:t>Leadership &amp; Management</w:t>
            </w:r>
          </w:p>
        </w:tc>
        <w:tc>
          <w:tcPr>
            <w:tcW w:w="963" w:type="dxa"/>
          </w:tcPr>
          <w:p w:rsidR="008E0621" w:rsidRDefault="00AD1312">
            <w:pPr>
              <w:jc w:val="right"/>
              <w:rPr>
                <w:rFonts w:ascii="Candara" w:hAnsi="Candara" w:cs="Times New Roman"/>
                <w:sz w:val="32"/>
                <w:szCs w:val="32"/>
              </w:rPr>
            </w:pPr>
            <w:hyperlink w:anchor="_Leadership_&amp;_Management_1" w:history="1">
              <w:r>
                <w:rPr>
                  <w:rStyle w:val="Hyperlink"/>
                  <w:rFonts w:ascii="Candara" w:hAnsi="Candara" w:cs="Times New Roman"/>
                  <w:sz w:val="32"/>
                  <w:szCs w:val="32"/>
                </w:rPr>
                <w:t>…30</w:t>
              </w:r>
            </w:hyperlink>
          </w:p>
        </w:tc>
      </w:tr>
    </w:tbl>
    <w:p w:rsidR="008E0621" w:rsidRDefault="008E0621">
      <w:pPr>
        <w:jc w:val="both"/>
        <w:rPr>
          <w:rFonts w:ascii="Candara" w:hAnsi="Candara" w:cs="Times New Roman"/>
          <w:sz w:val="28"/>
          <w:szCs w:val="28"/>
        </w:rPr>
      </w:pPr>
    </w:p>
    <w:p w:rsidR="008E0621" w:rsidRDefault="00AD1312">
      <w:pPr>
        <w:rPr>
          <w:rFonts w:ascii="Candara" w:hAnsi="Candara" w:cs="Times New Roman"/>
          <w:sz w:val="28"/>
          <w:szCs w:val="28"/>
        </w:rPr>
      </w:pPr>
      <w:r>
        <w:rPr>
          <w:rFonts w:ascii="Candara" w:hAnsi="Candara" w:cs="Times New Roman"/>
          <w:sz w:val="28"/>
          <w:szCs w:val="28"/>
        </w:rPr>
        <w:br w:type="page"/>
      </w:r>
    </w:p>
    <w:p w:rsidR="008E0621" w:rsidRDefault="00AD1312">
      <w:pPr>
        <w:rPr>
          <w:rFonts w:ascii="Candara" w:hAnsi="Candara"/>
          <w14:textOutline w14:w="9525" w14:cap="rnd" w14:cmpd="sng" w14:algn="ctr">
            <w14:solidFill>
              <w14:srgbClr w14:val="000000"/>
            </w14:solidFill>
            <w14:prstDash w14:val="solid"/>
            <w14:bevel/>
          </w14:textOutline>
        </w:rPr>
      </w:pPr>
      <w:bookmarkStart w:id="0" w:name="_Areas_for_Development"/>
      <w:bookmarkEnd w:id="0"/>
      <w:r>
        <w:rPr>
          <w:rFonts w:ascii="Candara" w:hAnsi="Candara"/>
          <w14:textOutline w14:w="9525" w14:cap="rnd" w14:cmpd="sng" w14:algn="ctr">
            <w14:solidFill>
              <w14:srgbClr w14:val="000000"/>
            </w14:solidFill>
            <w14:prstDash w14:val="solid"/>
            <w14:bevel/>
          </w14:textOutline>
        </w:rPr>
        <w:br w:type="page"/>
      </w:r>
    </w:p>
    <w:p w:rsidR="008E0621" w:rsidRDefault="00AD1312">
      <w:pPr>
        <w:rPr>
          <w:rFonts w:ascii="Candara" w:hAnsi="Candara"/>
          <w14:textOutline w14:w="9525" w14:cap="rnd" w14:cmpd="sng" w14:algn="ctr">
            <w14:solidFill>
              <w14:srgbClr w14:val="000000"/>
            </w14:solidFill>
            <w14:prstDash w14:val="solid"/>
            <w14:bevel/>
          </w14:textOutline>
        </w:rPr>
      </w:pPr>
      <w:r>
        <w:rPr>
          <w:rFonts w:ascii="Candara" w:hAnsi="Candara"/>
          <w:noProof/>
          <w:lang w:eastAsia="en-GB"/>
        </w:rPr>
        <mc:AlternateContent>
          <mc:Choice Requires="wps">
            <w:drawing>
              <wp:anchor distT="0" distB="0" distL="114300" distR="114300" simplePos="0" relativeHeight="251672576" behindDoc="0" locked="0" layoutInCell="1" allowOverlap="1">
                <wp:simplePos x="0" y="0"/>
                <wp:positionH relativeFrom="column">
                  <wp:posOffset>-104775</wp:posOffset>
                </wp:positionH>
                <wp:positionV relativeFrom="paragraph">
                  <wp:posOffset>-85725</wp:posOffset>
                </wp:positionV>
                <wp:extent cx="1885950" cy="9667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885950" cy="9667875"/>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8.25pt;margin-top:-6.75pt;width:148.5pt;height:7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A2jQIAALEFAAAOAAAAZHJzL2Uyb0RvYy54bWysVMtOGzEU3VfqP1jel0kCgSRiglIQVSUE&#10;qFCxdjw2sWr7uraTmfTrufY8oBSxQN3M2L7Pc+7j9KwxmuyEDwpsSccHI0qE5VAp+1jSn/eXX2aU&#10;hMhsxTRYUdK9CPRs+fnTae0WYgIb0JXwBJ3YsKhdSTcxukVRBL4RhoUDcMKiUII3LOLVPxaVZzV6&#10;N7qYjEbHRQ2+ch64CAFfL1ohXWb/Ugoeb6QMIhJdUswt5q/P33X6FstTtnj0zG0U79JgH8jCMGUx&#10;6ODqgkVGtl7948oo7iGAjAccTAFSKi4yBkQzHr1Cc7dhTmQsSE5wA03h/7nl17tbT1RV0kNKLDNY&#10;onvRRPIVGnKY2KldWKDSnUO12OAzVrl/D/iYQDfSm/RHOATlyPN+4DY548loNpvOpyjiKJsfH5/M&#10;TqbJT/Fs7nyI3wQYkg4l9Vi8zCnbXYXYqvYqKVoArapLpXW+pIYR59qTHcNSM86FjTlRDPCXprak&#10;xnTmI0zmw27QqbaYfGKnZSGf4l6L5FPbH0Iiq4h70gZ5L72sncwkghkMx28Z6gFTp5vMRO7zwbCD&#10;9V7EwSJHBRsHY6Ms+LciV796NmWr36NvMSf4sVk3uZUmfYOsodpj33ho5y44fqmwtlcsxFvmcdCw&#10;H3B5xBv8SA1YF+hOlGzA/3nrPelj/6OUkhoHt6Th95Z5QYn+bnEy5uOjozTp+XI0PZngxb+UrF9K&#10;7NacAzbMGNeU4/mY9KPuj9KDecAds0pRUcQsx9gljf3xPLbrBHcUF6tVVsLZdixe2TvHk+vEcurc&#10;++aBede1d8TJuIZ+xNniVZe3usnSwmobQao8AonnltWOf9wLeYi6HZYWz8t71nretMsnAAAA//8D&#10;AFBLAwQUAAYACAAAACEAf0yCYN4AAAAMAQAADwAAAGRycy9kb3ducmV2LnhtbEyP204CMRCG7018&#10;h2ZMvIMWCIjLdomHmHijRvABynbYXe3JtkB9e4crvfsm8+Wff+p1sYYdMabBOwmTsQCGrvV6cJ2E&#10;j+3TaAksZeW0Mt6hhB9MsG4uL2pVaX9y73jc5I5RiEuVktDnHCrOU9ujVWnsAzra7X20KtMYO66j&#10;OlG4NXwqxIJbNTi60KuADz22X5uDlYC55Pvw8lxyfAxv3/H188bMtlJeX5W7FbCMJf/JcK5P1aGh&#10;Tjt/cDoxI2E0WcxJPcOMgIzpUhDsSJ2LWwG8qfn/J5pfAAAA//8DAFBLAQItABQABgAIAAAAIQC2&#10;gziS/gAAAOEBAAATAAAAAAAAAAAAAAAAAAAAAABbQ29udGVudF9UeXBlc10ueG1sUEsBAi0AFAAG&#10;AAgAAAAhADj9If/WAAAAlAEAAAsAAAAAAAAAAAAAAAAALwEAAF9yZWxzLy5yZWxzUEsBAi0AFAAG&#10;AAgAAAAhAMjTADaNAgAAsQUAAA4AAAAAAAAAAAAAAAAALgIAAGRycy9lMm9Eb2MueG1sUEsBAi0A&#10;FAAGAAgAAAAhAH9MgmDeAAAADAEAAA8AAAAAAAAAAAAAAAAA5wQAAGRycy9kb3ducmV2LnhtbFBL&#10;BQYAAAAABAAEAPMAAADyBQ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right"/>
        <w:rPr>
          <w:rFonts w:ascii="Candara" w:hAnsi="Candara" w:cs="Times New Roman"/>
          <w:color w:val="0070C0"/>
          <w:sz w:val="64"/>
          <w:szCs w:val="64"/>
        </w:rPr>
      </w:pPr>
    </w:p>
    <w:p w:rsidR="008E0621" w:rsidRDefault="008E0621">
      <w:pPr>
        <w:jc w:val="right"/>
        <w:rPr>
          <w:rFonts w:ascii="Candara" w:hAnsi="Candara" w:cs="Times New Roman"/>
          <w:color w:val="0070C0"/>
          <w:sz w:val="64"/>
          <w:szCs w:val="64"/>
        </w:rPr>
      </w:pPr>
    </w:p>
    <w:p w:rsidR="008E0621" w:rsidRDefault="00AD1312">
      <w:pPr>
        <w:ind w:left="2160" w:firstLine="720"/>
        <w:rPr>
          <w:rFonts w:ascii="Candara" w:hAnsi="Candara" w:cs="Times New Roman"/>
          <w:color w:val="0070C0"/>
          <w:sz w:val="64"/>
          <w:szCs w:val="64"/>
        </w:rPr>
      </w:pPr>
      <w:r>
        <w:rPr>
          <w:rFonts w:ascii="Candara" w:hAnsi="Candara" w:cs="Times New Roman"/>
          <w:color w:val="0070C0"/>
          <w:sz w:val="64"/>
          <w:szCs w:val="64"/>
        </w:rPr>
        <w:t>Areas for Development</w:t>
      </w:r>
    </w:p>
    <w:p w:rsidR="008E0621" w:rsidRDefault="00AD1312">
      <w:pPr>
        <w:ind w:left="2160" w:firstLine="720"/>
        <w:rPr>
          <w:rFonts w:ascii="Candara" w:hAnsi="Candara" w:cs="Times New Roman"/>
          <w:color w:val="0070C0"/>
          <w:sz w:val="64"/>
          <w:szCs w:val="64"/>
        </w:rPr>
      </w:pPr>
      <w:r>
        <w:rPr>
          <w:rFonts w:ascii="Candara" w:hAnsi="Candara" w:cs="Times New Roman"/>
          <w:color w:val="0070C0"/>
          <w:sz w:val="64"/>
          <w:szCs w:val="64"/>
        </w:rPr>
        <w:t>From the January 2019</w:t>
      </w:r>
    </w:p>
    <w:p w:rsidR="008E0621" w:rsidRDefault="00AD1312">
      <w:pPr>
        <w:ind w:left="2160" w:firstLine="720"/>
        <w:rPr>
          <w:rFonts w:ascii="Candara" w:hAnsi="Candara" w:cs="Times New Roman"/>
          <w:color w:val="0070C0"/>
          <w:sz w:val="64"/>
          <w:szCs w:val="64"/>
        </w:rPr>
      </w:pPr>
      <w:r>
        <w:rPr>
          <w:rFonts w:ascii="Candara" w:hAnsi="Candara" w:cs="Times New Roman"/>
          <w:color w:val="0070C0"/>
          <w:sz w:val="64"/>
          <w:szCs w:val="64"/>
        </w:rPr>
        <w:t>Ofsted Inspection</w:t>
      </w: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8E0621">
      <w:pPr>
        <w:jc w:val="right"/>
        <w:rPr>
          <w:rFonts w:ascii="Candara" w:hAnsi="Candara" w:cs="Times New Roman"/>
          <w:color w:val="0070C0"/>
          <w:sz w:val="32"/>
          <w:szCs w:val="32"/>
        </w:rPr>
      </w:pPr>
    </w:p>
    <w:p w:rsidR="008E0621" w:rsidRDefault="00AD1312">
      <w:pPr>
        <w:rPr>
          <w:rFonts w:ascii="Candara" w:eastAsiaTheme="majorEastAsia" w:hAnsi="Candara" w:cstheme="majorBidi"/>
          <w:b/>
          <w:color w:val="BF8F00" w:themeColor="accent1" w:themeShade="BF"/>
          <w:sz w:val="32"/>
          <w:szCs w:val="32"/>
        </w:rPr>
      </w:pPr>
      <w:r>
        <w:rPr>
          <w:rFonts w:ascii="Candara" w:hAnsi="Candara"/>
          <w:b/>
          <w:sz w:val="32"/>
          <w:szCs w:val="32"/>
        </w:rPr>
        <w:br w:type="page"/>
      </w:r>
    </w:p>
    <w:p w:rsidR="008E0621" w:rsidRDefault="00AD1312">
      <w:pPr>
        <w:pStyle w:val="Heading2"/>
        <w:rPr>
          <w:rFonts w:ascii="Candara" w:hAnsi="Candara"/>
          <w:b/>
          <w:sz w:val="32"/>
          <w:szCs w:val="32"/>
        </w:rPr>
      </w:pPr>
      <w:bookmarkStart w:id="1" w:name="_Areas_for_Development_1"/>
      <w:bookmarkEnd w:id="1"/>
      <w:r>
        <w:rPr>
          <w:rFonts w:ascii="Candara" w:hAnsi="Candara"/>
          <w:b/>
          <w:sz w:val="32"/>
          <w:szCs w:val="32"/>
        </w:rPr>
        <w:t>Areas for Development from January 2019 Ofsted Inspection</w:t>
      </w:r>
      <w:r>
        <w:rPr>
          <w:rFonts w:ascii="Candara" w:hAnsi="Candara"/>
          <w:b/>
          <w:sz w:val="32"/>
          <w:szCs w:val="32"/>
        </w:rPr>
        <w:br/>
      </w:r>
    </w:p>
    <w:p w:rsidR="008E0621" w:rsidRDefault="00AD1312">
      <w:pPr>
        <w:pStyle w:val="ListParagraph"/>
        <w:numPr>
          <w:ilvl w:val="0"/>
          <w:numId w:val="1"/>
        </w:numPr>
        <w:jc w:val="both"/>
        <w:rPr>
          <w:rFonts w:ascii="Candara" w:hAnsi="Candara" w:cs="Times New Roman"/>
          <w:sz w:val="24"/>
          <w:szCs w:val="24"/>
        </w:rPr>
      </w:pPr>
      <w:r>
        <w:rPr>
          <w:rFonts w:ascii="Candara" w:hAnsi="Candara" w:cs="Times New Roman"/>
          <w:sz w:val="24"/>
          <w:szCs w:val="24"/>
        </w:rPr>
        <w:t xml:space="preserve">Continue to strengthen the work to support </w:t>
      </w:r>
      <w:r>
        <w:rPr>
          <w:rFonts w:ascii="Candara" w:hAnsi="Candara" w:cs="Times New Roman"/>
          <w:sz w:val="24"/>
          <w:szCs w:val="24"/>
        </w:rPr>
        <w:t>disadvantaged pupils by carefully and systematically reviewing and evaluating the strategies employed to assess their effectiveness</w:t>
      </w:r>
    </w:p>
    <w:p w:rsidR="008E0621" w:rsidRDefault="00AD1312">
      <w:pPr>
        <w:pStyle w:val="ListParagraph"/>
        <w:numPr>
          <w:ilvl w:val="0"/>
          <w:numId w:val="1"/>
        </w:numPr>
        <w:jc w:val="both"/>
        <w:rPr>
          <w:rFonts w:ascii="Candara" w:hAnsi="Candara" w:cs="Times New Roman"/>
          <w:sz w:val="24"/>
          <w:szCs w:val="24"/>
        </w:rPr>
      </w:pPr>
      <w:r>
        <w:rPr>
          <w:rFonts w:ascii="Candara" w:hAnsi="Candara" w:cs="Times New Roman"/>
          <w:sz w:val="24"/>
          <w:szCs w:val="24"/>
        </w:rPr>
        <w:t>Refine the assessment procedures in Key Stage 3 to ensure that pupils and parents know how well pupils are doing and what th</w:t>
      </w:r>
      <w:r>
        <w:rPr>
          <w:rFonts w:ascii="Candara" w:hAnsi="Candara" w:cs="Times New Roman"/>
          <w:sz w:val="24"/>
          <w:szCs w:val="24"/>
        </w:rPr>
        <w:t>ey need to do to improve</w:t>
      </w:r>
    </w:p>
    <w:p w:rsidR="008E0621" w:rsidRDefault="00AD1312">
      <w:pPr>
        <w:pStyle w:val="ListParagraph"/>
        <w:numPr>
          <w:ilvl w:val="0"/>
          <w:numId w:val="1"/>
        </w:numPr>
        <w:jc w:val="both"/>
        <w:rPr>
          <w:rFonts w:ascii="Candara" w:hAnsi="Candara" w:cs="Times New Roman"/>
          <w:sz w:val="24"/>
          <w:szCs w:val="24"/>
        </w:rPr>
      </w:pPr>
      <w:r>
        <w:rPr>
          <w:rFonts w:ascii="Candara" w:hAnsi="Candara" w:cs="Times New Roman"/>
          <w:sz w:val="24"/>
          <w:szCs w:val="24"/>
        </w:rPr>
        <w:t>Develop the Careers programme in KS3 to provide worthwhile advice and guidance for pupils</w:t>
      </w:r>
    </w:p>
    <w:p w:rsidR="008E0621" w:rsidRDefault="008E0621">
      <w:pPr>
        <w:jc w:val="both"/>
        <w:rPr>
          <w:rFonts w:ascii="Candara" w:hAnsi="Candara" w:cs="Times New Roman"/>
          <w:sz w:val="24"/>
          <w:szCs w:val="24"/>
        </w:rPr>
      </w:pPr>
    </w:p>
    <w:p w:rsidR="008E0621" w:rsidRDefault="00AD1312">
      <w:pPr>
        <w:pStyle w:val="ListParagraph"/>
        <w:numPr>
          <w:ilvl w:val="0"/>
          <w:numId w:val="2"/>
        </w:numPr>
        <w:jc w:val="both"/>
        <w:rPr>
          <w:rFonts w:ascii="Candara" w:hAnsi="Candara" w:cs="Times New Roman"/>
          <w:sz w:val="24"/>
          <w:szCs w:val="24"/>
        </w:rPr>
      </w:pPr>
      <w:r>
        <w:rPr>
          <w:rFonts w:ascii="Candara" w:hAnsi="Candara" w:cs="Times New Roman"/>
          <w:sz w:val="24"/>
          <w:szCs w:val="24"/>
        </w:rPr>
        <w:t xml:space="preserve">Continue to strengthen the work to support disadvantaged pupils by carefully and systematically reviewing and evaluating the strategies </w:t>
      </w:r>
      <w:r>
        <w:rPr>
          <w:rFonts w:ascii="Candara" w:hAnsi="Candara" w:cs="Times New Roman"/>
          <w:sz w:val="24"/>
          <w:szCs w:val="24"/>
        </w:rPr>
        <w:t>employed to assess their effectiveness</w:t>
      </w:r>
    </w:p>
    <w:p w:rsidR="008E0621" w:rsidRDefault="00AD1312">
      <w:pPr>
        <w:ind w:left="360"/>
        <w:jc w:val="both"/>
        <w:rPr>
          <w:rFonts w:ascii="Candara" w:hAnsi="Candara" w:cs="Times New Roman"/>
          <w:sz w:val="24"/>
          <w:szCs w:val="24"/>
        </w:rPr>
      </w:pPr>
      <w:r>
        <w:rPr>
          <w:rFonts w:ascii="Candara" w:hAnsi="Candara" w:cs="Times New Roman"/>
          <w:sz w:val="24"/>
          <w:szCs w:val="24"/>
        </w:rPr>
        <w:t>The following measures have been put in place to address the above:</w:t>
      </w:r>
    </w:p>
    <w:p w:rsidR="008E0621" w:rsidRDefault="00AD1312">
      <w:pPr>
        <w:pStyle w:val="ListParagraph"/>
        <w:numPr>
          <w:ilvl w:val="0"/>
          <w:numId w:val="3"/>
        </w:numPr>
        <w:rPr>
          <w:rFonts w:ascii="Candara" w:hAnsi="Candara" w:cs="Times New Roman"/>
          <w:i/>
          <w:sz w:val="24"/>
          <w:szCs w:val="24"/>
        </w:rPr>
      </w:pPr>
      <w:r>
        <w:rPr>
          <w:rFonts w:ascii="Candara" w:hAnsi="Candara" w:cs="Times New Roman"/>
          <w:sz w:val="24"/>
          <w:szCs w:val="24"/>
        </w:rPr>
        <w:t>Ensuring that all classroom teachers are aware of the disadvantaged learners in their classes and that differentiated support is identified and provi</w:t>
      </w:r>
      <w:r>
        <w:rPr>
          <w:rFonts w:ascii="Candara" w:hAnsi="Candara" w:cs="Times New Roman"/>
          <w:sz w:val="24"/>
          <w:szCs w:val="24"/>
        </w:rPr>
        <w:t xml:space="preserve">ded (for example, from </w:t>
      </w:r>
      <w:r>
        <w:rPr>
          <w:rFonts w:ascii="Candara" w:hAnsi="Candara" w:cs="Times New Roman"/>
          <w:sz w:val="24"/>
          <w:szCs w:val="24"/>
          <w:u w:val="single"/>
        </w:rPr>
        <w:t>PE Department Review: Final Report 2022</w:t>
      </w:r>
      <w:r>
        <w:rPr>
          <w:rFonts w:ascii="Candara" w:hAnsi="Candara" w:cs="Times New Roman"/>
          <w:sz w:val="24"/>
          <w:szCs w:val="24"/>
        </w:rPr>
        <w:t>: ‘</w:t>
      </w:r>
      <w:r>
        <w:rPr>
          <w:rFonts w:ascii="Candara" w:hAnsi="Candara" w:cs="Times New Roman"/>
          <w:i/>
          <w:sz w:val="24"/>
          <w:szCs w:val="24"/>
        </w:rPr>
        <w:t>Differentiated teaching and learning by task, groupings (including different colour bibs and specific support for PP / disadvantaged pupils), flexibility, resources, support, assigned roles (</w:t>
      </w:r>
      <w:r>
        <w:rPr>
          <w:rFonts w:ascii="Candara" w:hAnsi="Candara" w:cs="Times New Roman"/>
          <w:i/>
          <w:sz w:val="24"/>
          <w:szCs w:val="24"/>
        </w:rPr>
        <w:t xml:space="preserve">leaders etc), choice and outcomes. The department are to be congratulated for the way in which they have experimented with various forms of differentiation so that it is now a highly effective part of teaching and learning in PE at both key stages.’ – </w:t>
      </w:r>
      <w:r>
        <w:rPr>
          <w:rFonts w:ascii="Candara" w:hAnsi="Candara" w:cs="Times New Roman"/>
          <w:sz w:val="24"/>
          <w:szCs w:val="24"/>
        </w:rPr>
        <w:t>From</w:t>
      </w:r>
      <w:r>
        <w:rPr>
          <w:rFonts w:ascii="Candara" w:hAnsi="Candara" w:cs="Times New Roman"/>
          <w:sz w:val="24"/>
          <w:szCs w:val="24"/>
        </w:rPr>
        <w:t xml:space="preserve"> </w:t>
      </w:r>
      <w:r>
        <w:rPr>
          <w:rFonts w:ascii="Candara" w:hAnsi="Candara" w:cs="Times New Roman"/>
          <w:sz w:val="24"/>
          <w:szCs w:val="24"/>
          <w:u w:val="single"/>
        </w:rPr>
        <w:t>Music Department Review: Final Report 2022</w:t>
      </w:r>
      <w:r>
        <w:rPr>
          <w:rFonts w:ascii="Candara" w:hAnsi="Candara" w:cs="Times New Roman"/>
          <w:i/>
          <w:sz w:val="24"/>
          <w:szCs w:val="24"/>
        </w:rPr>
        <w:t>: ‘The vocabulary task was differentiated to incorporate both straightforward and more challenging key words and concepts. The main performing task enabled pupils to independently choose various parts according to</w:t>
      </w:r>
      <w:r>
        <w:rPr>
          <w:rFonts w:ascii="Candara" w:hAnsi="Candara" w:cs="Times New Roman"/>
          <w:i/>
          <w:sz w:val="24"/>
          <w:szCs w:val="24"/>
        </w:rPr>
        <w:t xml:space="preserve"> their playing ability / current level. All pupils were fully included – the SEND and PP / Disadvantaged were supported and more advanced pupils were sufficiently challenged’)</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All Heads of Department focus on the progress of disadvantaged learners within t</w:t>
      </w:r>
      <w:r>
        <w:rPr>
          <w:rFonts w:ascii="Candara" w:hAnsi="Candara" w:cs="Times New Roman"/>
          <w:sz w:val="24"/>
          <w:szCs w:val="24"/>
        </w:rPr>
        <w:t xml:space="preserve">heir Department Development Plans (DDPs) ~ Copies available 2019-2022 (the following from the </w:t>
      </w:r>
      <w:r>
        <w:rPr>
          <w:rFonts w:ascii="Candara" w:hAnsi="Candara" w:cs="Times New Roman"/>
          <w:sz w:val="24"/>
          <w:szCs w:val="24"/>
          <w:u w:val="single"/>
        </w:rPr>
        <w:t>Science DDP Autumn 2022</w:t>
      </w:r>
      <w:r>
        <w:rPr>
          <w:rFonts w:ascii="Candara" w:hAnsi="Candara" w:cs="Times New Roman"/>
          <w:sz w:val="24"/>
          <w:szCs w:val="24"/>
        </w:rPr>
        <w:t xml:space="preserve"> is typical: </w:t>
      </w:r>
      <w:r>
        <w:rPr>
          <w:rFonts w:ascii="Candara" w:hAnsi="Candara" w:cs="Times New Roman"/>
          <w:i/>
          <w:sz w:val="24"/>
          <w:szCs w:val="24"/>
        </w:rPr>
        <w:t>‘Identify of all PP pupils in Year 11 - Teachers to highlight them on class profiles - Agenda item at all future department me</w:t>
      </w:r>
      <w:r>
        <w:rPr>
          <w:rFonts w:ascii="Candara" w:hAnsi="Candara" w:cs="Times New Roman"/>
          <w:i/>
          <w:sz w:val="24"/>
          <w:szCs w:val="24"/>
        </w:rPr>
        <w:t>etings -  Results to be reviewed and catch up session organised during dept. meeting’)</w:t>
      </w:r>
    </w:p>
    <w:p w:rsidR="008E0621" w:rsidRDefault="00AD1312">
      <w:pPr>
        <w:pStyle w:val="ListParagraph"/>
        <w:ind w:left="1080"/>
      </w:pPr>
      <w:r>
        <w:rPr>
          <w:rFonts w:ascii="Candara" w:hAnsi="Candara" w:cs="Times New Roman"/>
          <w:sz w:val="24"/>
          <w:szCs w:val="24"/>
        </w:rPr>
        <w:t>Target underperforming PP pupils in year 11 for revision sessions via parental engagement (letters/phone calls) and learning conversations. All year 11 pupils on the cur</w:t>
      </w:r>
      <w:r>
        <w:rPr>
          <w:rFonts w:ascii="Candara" w:hAnsi="Candara" w:cs="Times New Roman"/>
          <w:sz w:val="24"/>
          <w:szCs w:val="24"/>
        </w:rPr>
        <w:t xml:space="preserve">rent mentoring programme are PP / disadvantaged. From </w:t>
      </w:r>
      <w:r>
        <w:rPr>
          <w:rFonts w:ascii="Candara" w:hAnsi="Candara" w:cs="Times New Roman"/>
          <w:sz w:val="24"/>
          <w:szCs w:val="24"/>
          <w:u w:val="single"/>
        </w:rPr>
        <w:t>Art &amp; Design DDP Autumn 2022</w:t>
      </w:r>
      <w:r>
        <w:rPr>
          <w:rFonts w:ascii="Candara" w:hAnsi="Candara" w:cs="Times New Roman"/>
          <w:sz w:val="24"/>
          <w:szCs w:val="24"/>
        </w:rPr>
        <w:t xml:space="preserve">: </w:t>
      </w:r>
      <w:r>
        <w:rPr>
          <w:rFonts w:ascii="Candara" w:hAnsi="Candara" w:cs="Times New Roman"/>
          <w:i/>
          <w:sz w:val="24"/>
          <w:szCs w:val="24"/>
        </w:rPr>
        <w:t>‘</w:t>
      </w:r>
      <w:r>
        <w:rPr>
          <w:rFonts w:ascii="Candara" w:hAnsi="Candara"/>
          <w:i/>
          <w:sz w:val="24"/>
          <w:szCs w:val="24"/>
        </w:rPr>
        <w:t>Embed support for Disadvantaged (PP) pupils to include one on one support and further after school sessions. Communication with parents if not attending (ongoing)’</w:t>
      </w:r>
    </w:p>
    <w:p w:rsidR="008E0621" w:rsidRDefault="00AD1312">
      <w:pPr>
        <w:pStyle w:val="ListParagraph"/>
        <w:numPr>
          <w:ilvl w:val="0"/>
          <w:numId w:val="3"/>
        </w:numPr>
        <w:rPr>
          <w:rFonts w:ascii="Candara" w:hAnsi="Candara" w:cs="Times New Roman"/>
          <w:sz w:val="24"/>
          <w:szCs w:val="24"/>
        </w:rPr>
      </w:pPr>
      <w:r>
        <w:rPr>
          <w:rFonts w:ascii="Candara" w:hAnsi="Candara" w:cs="Times New Roman"/>
          <w:sz w:val="24"/>
          <w:szCs w:val="24"/>
        </w:rPr>
        <w:t>A focus</w:t>
      </w:r>
      <w:r>
        <w:rPr>
          <w:rFonts w:ascii="Candara" w:hAnsi="Candara" w:cs="Times New Roman"/>
          <w:sz w:val="24"/>
          <w:szCs w:val="24"/>
        </w:rPr>
        <w:t xml:space="preserve"> on the provision for and progress of disadvantaged learners in all Department Reviews since the last Ofsted Inspection in 2019 ~ full 2021/22 Department Review Reports available for reference to </w:t>
      </w:r>
      <w:r>
        <w:rPr>
          <w:rFonts w:ascii="Candara" w:hAnsi="Candara" w:cs="Times New Roman"/>
          <w:i/>
          <w:sz w:val="24"/>
          <w:szCs w:val="24"/>
        </w:rPr>
        <w:t>the progress of disadvantaged pupils and minority groups’</w:t>
      </w:r>
      <w:r>
        <w:rPr>
          <w:rFonts w:ascii="Candara" w:hAnsi="Candara" w:cs="Times New Roman"/>
          <w:sz w:val="24"/>
          <w:szCs w:val="24"/>
        </w:rPr>
        <w:t xml:space="preserve"> - </w:t>
      </w:r>
      <w:r>
        <w:rPr>
          <w:rFonts w:ascii="Candara" w:hAnsi="Candara" w:cs="Times New Roman"/>
          <w:sz w:val="24"/>
          <w:szCs w:val="24"/>
        </w:rPr>
        <w:t xml:space="preserve">From </w:t>
      </w:r>
      <w:r>
        <w:rPr>
          <w:rFonts w:ascii="Candara" w:hAnsi="Candara" w:cs="Times New Roman"/>
          <w:sz w:val="24"/>
          <w:szCs w:val="24"/>
          <w:u w:val="single"/>
        </w:rPr>
        <w:t>Maths Department Review: Final Report 2022</w:t>
      </w:r>
      <w:r>
        <w:rPr>
          <w:rFonts w:ascii="Candara" w:hAnsi="Candara" w:cs="Times New Roman"/>
          <w:sz w:val="24"/>
          <w:szCs w:val="24"/>
        </w:rPr>
        <w:t xml:space="preserve">: </w:t>
      </w:r>
      <w:r>
        <w:rPr>
          <w:rFonts w:ascii="Candara" w:hAnsi="Candara" w:cs="Times New Roman"/>
          <w:i/>
          <w:sz w:val="24"/>
          <w:szCs w:val="24"/>
        </w:rPr>
        <w:t>‘ Teachers have high expectations of what each pupil can achieve, including most able and disadvantaged pupils’</w:t>
      </w:r>
      <w:r>
        <w:rPr>
          <w:rFonts w:ascii="Candara" w:hAnsi="Candara" w:cs="Times New Roman"/>
          <w:sz w:val="24"/>
          <w:szCs w:val="24"/>
        </w:rPr>
        <w:t xml:space="preserve"> - From the </w:t>
      </w:r>
      <w:r>
        <w:rPr>
          <w:rFonts w:ascii="Candara" w:hAnsi="Candara" w:cs="Times New Roman"/>
          <w:sz w:val="24"/>
          <w:szCs w:val="24"/>
          <w:u w:val="single"/>
        </w:rPr>
        <w:t xml:space="preserve">English &amp; Drama Department Review: Final Report 2022 </w:t>
      </w:r>
      <w:r>
        <w:rPr>
          <w:rFonts w:ascii="Candara" w:hAnsi="Candara" w:cs="Times New Roman"/>
          <w:sz w:val="24"/>
          <w:szCs w:val="24"/>
        </w:rPr>
        <w:t>–</w:t>
      </w:r>
      <w:r>
        <w:t xml:space="preserve"> ‘</w:t>
      </w:r>
      <w:r>
        <w:rPr>
          <w:rFonts w:ascii="Candara" w:hAnsi="Candara" w:cs="Times New Roman"/>
          <w:i/>
          <w:sz w:val="24"/>
          <w:szCs w:val="24"/>
        </w:rPr>
        <w:t xml:space="preserve">The department uses data to </w:t>
      </w:r>
      <w:r>
        <w:rPr>
          <w:rFonts w:ascii="Candara" w:hAnsi="Candara" w:cs="Times New Roman"/>
          <w:i/>
          <w:sz w:val="24"/>
          <w:szCs w:val="24"/>
        </w:rPr>
        <w:t xml:space="preserve">track the progress of all pupils, including all disadvantaged learners. Colleagues are expected to use this data to plan and then implement their in-class interventions to support’ - </w:t>
      </w:r>
      <w:r>
        <w:rPr>
          <w:rFonts w:ascii="Candara" w:hAnsi="Candara" w:cs="Times New Roman"/>
          <w:sz w:val="24"/>
          <w:szCs w:val="24"/>
          <w:u w:val="single"/>
        </w:rPr>
        <w:t xml:space="preserve">From RE Department Review 2023: </w:t>
      </w:r>
      <w:r>
        <w:rPr>
          <w:rFonts w:ascii="Candara" w:hAnsi="Candara" w:cs="Times New Roman"/>
          <w:i/>
          <w:sz w:val="24"/>
          <w:szCs w:val="24"/>
          <w:u w:val="single"/>
        </w:rPr>
        <w:t>‘</w:t>
      </w:r>
      <w:r>
        <w:rPr>
          <w:rFonts w:ascii="Candara" w:hAnsi="Candara"/>
          <w:i/>
          <w:sz w:val="24"/>
          <w:szCs w:val="24"/>
        </w:rPr>
        <w:t>Continue to strengthen the work to suppo</w:t>
      </w:r>
      <w:r>
        <w:rPr>
          <w:rFonts w:ascii="Candara" w:hAnsi="Candara"/>
          <w:i/>
          <w:sz w:val="24"/>
          <w:szCs w:val="24"/>
        </w:rPr>
        <w:t>rt vulnerable/disadvantaged pupils, especially those pupils who have continued to struggle with their subject knowledge by carefully and systematically reviewing and evaluating the strategies employed to access their effectiveness. To bridge any gaps in le</w:t>
      </w:r>
      <w:r>
        <w:rPr>
          <w:rFonts w:ascii="Candara" w:hAnsi="Candara"/>
          <w:i/>
          <w:sz w:val="24"/>
          <w:szCs w:val="24"/>
        </w:rPr>
        <w:t>arning the department has produced learning packs / study skills booklets for each year group. Continue to monitor, evaluate and develop these key resources’</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During the pandemic and periods of remote learning, ensuring that all disadvantaged learners could</w:t>
      </w:r>
      <w:r>
        <w:rPr>
          <w:rFonts w:ascii="Candara" w:hAnsi="Candara" w:cs="Times New Roman"/>
          <w:sz w:val="24"/>
          <w:szCs w:val="24"/>
        </w:rPr>
        <w:t xml:space="preserve"> access the live lessons and work/resources and that there were no barriers to this</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IT devices provided for all disadvantaged learners and additional learning resources and equipment where necessary, e.g. laptops/revision guides etc</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Maximising the number o</w:t>
      </w:r>
      <w:r>
        <w:rPr>
          <w:rFonts w:ascii="Candara" w:hAnsi="Candara" w:cs="Times New Roman"/>
          <w:sz w:val="24"/>
          <w:szCs w:val="24"/>
        </w:rPr>
        <w:t>f disadvantaged pupils attending skeleton school during periods of lockdown in order that they could make use of school facilities and receive any additional support required</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Wellbeing calls to all disadvantaged learners from their respective Heads of Year</w:t>
      </w:r>
      <w:r>
        <w:rPr>
          <w:rFonts w:ascii="Candara" w:hAnsi="Candara" w:cs="Times New Roman"/>
          <w:sz w:val="24"/>
          <w:szCs w:val="24"/>
        </w:rPr>
        <w:t xml:space="preserve"> during periods of lockdown</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Ensuring that disadvantaged learners are represented in Department Review Pupil Voice exercises in order that they can express various methods of support that they find most effective across the various subjects (for example, di</w:t>
      </w:r>
      <w:r>
        <w:rPr>
          <w:rFonts w:ascii="Candara" w:hAnsi="Candara" w:cs="Times New Roman"/>
          <w:sz w:val="24"/>
          <w:szCs w:val="24"/>
        </w:rPr>
        <w:t>sadvantaged learners were represented by at least two pupils in the first three completed Department Reviews for 2022-2023: Computer Science, Maths and RE respectively. This level of representation will continue in all remaining reviews for the current sch</w:t>
      </w:r>
      <w:r>
        <w:rPr>
          <w:rFonts w:ascii="Candara" w:hAnsi="Candara" w:cs="Times New Roman"/>
          <w:sz w:val="24"/>
          <w:szCs w:val="24"/>
        </w:rPr>
        <w:t>ool year, and beyond)</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Prioritising disadvantaged learners with allocation of school-led tutoring income for targeted interventions e.g. Maths and English tutoring in 2021-22, to ensure that all have access to additional support</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Prioritising disadvantaged l</w:t>
      </w:r>
      <w:r>
        <w:rPr>
          <w:rFonts w:ascii="Candara" w:hAnsi="Candara" w:cs="Times New Roman"/>
          <w:sz w:val="24"/>
          <w:szCs w:val="24"/>
        </w:rPr>
        <w:t>earners for Year 11 mentoring programme  - 14 PP students on the revised mentoring programme following Mock Exam analysis - February 2023)</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 xml:space="preserve">Providing transport where necessary for disadvantaged learners in 2021-22 &amp; 2022-23, in order that they could attend </w:t>
      </w:r>
      <w:r>
        <w:rPr>
          <w:rFonts w:ascii="Candara" w:hAnsi="Candara" w:cs="Times New Roman"/>
          <w:sz w:val="24"/>
          <w:szCs w:val="24"/>
        </w:rPr>
        <w:t xml:space="preserve">‘in-school’ study skills sessions and subject specific revision classes after school (for example, school minibus transport provided weekly)  </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 xml:space="preserve">Ensuring that all disadvantaged learners have access to extra-curricular enrichment, including school trips </w:t>
      </w:r>
    </w:p>
    <w:p w:rsidR="008E0621" w:rsidRDefault="00AD1312">
      <w:pPr>
        <w:ind w:left="720"/>
        <w:rPr>
          <w:rFonts w:ascii="Candara" w:hAnsi="Candara" w:cs="Times New Roman"/>
          <w:sz w:val="24"/>
          <w:szCs w:val="24"/>
        </w:rPr>
      </w:pPr>
      <w:r>
        <w:rPr>
          <w:rFonts w:ascii="Candara" w:hAnsi="Candara" w:cs="Times New Roman"/>
          <w:sz w:val="24"/>
          <w:szCs w:val="24"/>
        </w:rPr>
        <w:t xml:space="preserve">Reference for specific details and examples: </w:t>
      </w:r>
      <w:r>
        <w:rPr>
          <w:rFonts w:ascii="Candara" w:hAnsi="Candara" w:cs="Times New Roman"/>
          <w:sz w:val="24"/>
          <w:szCs w:val="24"/>
          <w:u w:val="single"/>
        </w:rPr>
        <w:t>St Mary’s RC High School: Remote Provision</w:t>
      </w:r>
      <w:r>
        <w:rPr>
          <w:rFonts w:ascii="Candara" w:hAnsi="Candara" w:cs="Times New Roman"/>
          <w:sz w:val="24"/>
          <w:szCs w:val="24"/>
        </w:rPr>
        <w:t xml:space="preserve"> folder – weekly summaries and auditing of remote provision during school closures </w:t>
      </w:r>
    </w:p>
    <w:p w:rsidR="008E0621" w:rsidRDefault="00AD1312">
      <w:pPr>
        <w:ind w:firstLine="720"/>
        <w:rPr>
          <w:rFonts w:ascii="Candara" w:hAnsi="Candara" w:cs="Times New Roman"/>
          <w:sz w:val="24"/>
          <w:szCs w:val="24"/>
          <w:u w:val="single"/>
        </w:rPr>
      </w:pPr>
      <w:r>
        <w:rPr>
          <w:rFonts w:ascii="Candara" w:hAnsi="Candara" w:cs="Times New Roman"/>
          <w:sz w:val="24"/>
          <w:szCs w:val="24"/>
        </w:rPr>
        <w:t xml:space="preserve">From St Mary’s RC High School SEF: Remote Provision </w:t>
      </w:r>
    </w:p>
    <w:p w:rsidR="008E0621" w:rsidRDefault="00AD1312">
      <w:pPr>
        <w:pStyle w:val="ListParagraph"/>
        <w:numPr>
          <w:ilvl w:val="0"/>
          <w:numId w:val="3"/>
        </w:numPr>
        <w:rPr>
          <w:rFonts w:ascii="Candara" w:hAnsi="Candara" w:cs="Times New Roman"/>
          <w:sz w:val="24"/>
          <w:szCs w:val="24"/>
        </w:rPr>
      </w:pPr>
      <w:r>
        <w:rPr>
          <w:rFonts w:ascii="Candara" w:hAnsi="Candara" w:cs="Times New Roman"/>
          <w:sz w:val="24"/>
          <w:szCs w:val="24"/>
        </w:rPr>
        <w:t xml:space="preserve">At St Mary’s we are aware of the learning environment in the majority of our pupils’ homes, and work with families to ensure that our pupils will be able to access education at home. </w:t>
      </w:r>
    </w:p>
    <w:p w:rsidR="008E0621" w:rsidRDefault="00AD1312">
      <w:pPr>
        <w:pStyle w:val="ListParagraph"/>
        <w:numPr>
          <w:ilvl w:val="0"/>
          <w:numId w:val="3"/>
        </w:numPr>
        <w:rPr>
          <w:rFonts w:ascii="Candara" w:hAnsi="Candara" w:cs="Times New Roman"/>
          <w:sz w:val="24"/>
          <w:szCs w:val="24"/>
        </w:rPr>
      </w:pPr>
      <w:r>
        <w:rPr>
          <w:rFonts w:ascii="Candara" w:hAnsi="Candara" w:cs="Times New Roman"/>
          <w:sz w:val="24"/>
          <w:szCs w:val="24"/>
        </w:rPr>
        <w:t>Systems in place for checking daily whether pupils are engaging with the</w:t>
      </w:r>
      <w:r>
        <w:rPr>
          <w:rFonts w:ascii="Candara" w:hAnsi="Candara" w:cs="Times New Roman"/>
          <w:sz w:val="24"/>
          <w:szCs w:val="24"/>
        </w:rPr>
        <w:t>ir work, and parents or carers are routinely informed where engagement is a concern (HOY’s increasingly involved in this process through follow-up calls and welfare meetings on Teams).</w:t>
      </w:r>
    </w:p>
    <w:p w:rsidR="008E0621" w:rsidRDefault="00AD1312">
      <w:pPr>
        <w:pStyle w:val="ListParagraph"/>
        <w:numPr>
          <w:ilvl w:val="0"/>
          <w:numId w:val="3"/>
        </w:numPr>
        <w:rPr>
          <w:rFonts w:ascii="Candara" w:hAnsi="Candara" w:cs="Times New Roman"/>
          <w:sz w:val="24"/>
          <w:szCs w:val="24"/>
        </w:rPr>
      </w:pPr>
      <w:r>
        <w:rPr>
          <w:rFonts w:ascii="Candara" w:hAnsi="Candara" w:cs="Times New Roman"/>
          <w:sz w:val="24"/>
          <w:szCs w:val="24"/>
        </w:rPr>
        <w:t>Pupils with high needs, including disadvantaged pupils, SEND and vulner</w:t>
      </w:r>
      <w:r>
        <w:rPr>
          <w:rFonts w:ascii="Candara" w:hAnsi="Candara" w:cs="Times New Roman"/>
          <w:sz w:val="24"/>
          <w:szCs w:val="24"/>
        </w:rPr>
        <w:t xml:space="preserve">able pupils, have the right structures and provision in place to help remote education. </w:t>
      </w:r>
    </w:p>
    <w:p w:rsidR="008E0621" w:rsidRDefault="00AD1312">
      <w:pPr>
        <w:pStyle w:val="ListParagraph"/>
        <w:numPr>
          <w:ilvl w:val="0"/>
          <w:numId w:val="3"/>
        </w:numPr>
        <w:rPr>
          <w:rFonts w:ascii="Candara" w:hAnsi="Candara" w:cs="Times New Roman"/>
          <w:sz w:val="24"/>
          <w:szCs w:val="24"/>
        </w:rPr>
      </w:pPr>
      <w:r>
        <w:rPr>
          <w:rFonts w:ascii="Candara" w:hAnsi="Candara" w:cs="Times New Roman"/>
          <w:sz w:val="24"/>
          <w:szCs w:val="24"/>
        </w:rPr>
        <w:t xml:space="preserve">Enabling effective home learning in relation to IT support, in particular through the setting up and dispatch of approximately 30 laptops to those pupils and families </w:t>
      </w:r>
      <w:r>
        <w:rPr>
          <w:rFonts w:ascii="Candara" w:hAnsi="Candara" w:cs="Times New Roman"/>
          <w:sz w:val="24"/>
          <w:szCs w:val="24"/>
        </w:rPr>
        <w:t>who did not previously have access or support.</w:t>
      </w:r>
    </w:p>
    <w:p w:rsidR="008E0621" w:rsidRDefault="00AD1312">
      <w:pPr>
        <w:pStyle w:val="ListParagraph"/>
        <w:numPr>
          <w:ilvl w:val="0"/>
          <w:numId w:val="3"/>
        </w:numPr>
        <w:jc w:val="both"/>
        <w:rPr>
          <w:rFonts w:ascii="Candara" w:hAnsi="Candara" w:cs="Times New Roman"/>
          <w:sz w:val="24"/>
          <w:szCs w:val="24"/>
        </w:rPr>
      </w:pPr>
      <w:r>
        <w:rPr>
          <w:rFonts w:ascii="Candara" w:hAnsi="Candara" w:cs="Times New Roman"/>
          <w:sz w:val="24"/>
          <w:szCs w:val="24"/>
        </w:rPr>
        <w:t>Ongoing IT support via dedicated email address helpdesk</w:t>
      </w:r>
    </w:p>
    <w:p w:rsidR="008E0621" w:rsidRDefault="00AD1312">
      <w:pPr>
        <w:rPr>
          <w:rFonts w:ascii="Candara" w:hAnsi="Candara" w:cs="Times New Roman"/>
          <w:sz w:val="24"/>
          <w:szCs w:val="24"/>
        </w:rPr>
      </w:pPr>
      <w:r>
        <w:rPr>
          <w:rFonts w:ascii="Candara" w:hAnsi="Candara" w:cs="Times New Roman"/>
          <w:sz w:val="24"/>
          <w:szCs w:val="24"/>
        </w:rPr>
        <w:br w:type="page"/>
      </w:r>
    </w:p>
    <w:p w:rsidR="008E0621" w:rsidRDefault="00AD1312">
      <w:pPr>
        <w:jc w:val="both"/>
        <w:rPr>
          <w:rFonts w:ascii="Candara" w:hAnsi="Candara" w:cs="Times New Roman"/>
          <w:sz w:val="24"/>
          <w:szCs w:val="24"/>
        </w:rPr>
      </w:pPr>
      <w:r>
        <w:rPr>
          <w:rFonts w:ascii="Candara" w:hAnsi="Candara" w:cs="Times New Roman"/>
          <w:sz w:val="24"/>
          <w:szCs w:val="24"/>
        </w:rPr>
        <w:t xml:space="preserve">The impact of these measures is summarised below: </w:t>
      </w:r>
    </w:p>
    <w:p w:rsidR="008E0621" w:rsidRDefault="00AD1312">
      <w:pPr>
        <w:pStyle w:val="ListParagraph"/>
        <w:numPr>
          <w:ilvl w:val="0"/>
          <w:numId w:val="6"/>
        </w:numPr>
        <w:jc w:val="both"/>
        <w:rPr>
          <w:rFonts w:ascii="Candara" w:hAnsi="Candara" w:cs="Times New Roman"/>
          <w:sz w:val="24"/>
          <w:szCs w:val="24"/>
        </w:rPr>
      </w:pPr>
      <w:r>
        <w:rPr>
          <w:rFonts w:ascii="Candara" w:hAnsi="Candara" w:cs="Times New Roman"/>
          <w:sz w:val="24"/>
          <w:szCs w:val="24"/>
        </w:rPr>
        <w:t>2022: Progress 8 Score -0.65 (15 Students)</w:t>
      </w:r>
    </w:p>
    <w:p w:rsidR="008E0621" w:rsidRDefault="00AD1312">
      <w:pPr>
        <w:pStyle w:val="ListParagraph"/>
        <w:numPr>
          <w:ilvl w:val="0"/>
          <w:numId w:val="6"/>
        </w:numPr>
        <w:jc w:val="both"/>
        <w:rPr>
          <w:rFonts w:ascii="Candara" w:hAnsi="Candara" w:cs="Times New Roman"/>
          <w:sz w:val="24"/>
          <w:szCs w:val="24"/>
        </w:rPr>
      </w:pPr>
      <w:r>
        <w:rPr>
          <w:rFonts w:ascii="Candara" w:hAnsi="Candara" w:cs="Times New Roman"/>
          <w:sz w:val="24"/>
          <w:szCs w:val="24"/>
        </w:rPr>
        <w:t>Average Attainment 8 Score per disadvantaged pupil: 46.13</w:t>
      </w:r>
      <w:r>
        <w:rPr>
          <w:rFonts w:ascii="Candara" w:hAnsi="Candara" w:cs="Times New Roman"/>
          <w:sz w:val="24"/>
          <w:szCs w:val="24"/>
        </w:rPr>
        <w:t xml:space="preserve"> </w:t>
      </w:r>
    </w:p>
    <w:p w:rsidR="008E0621" w:rsidRDefault="00AD1312">
      <w:pPr>
        <w:pStyle w:val="ListParagraph"/>
        <w:numPr>
          <w:ilvl w:val="0"/>
          <w:numId w:val="6"/>
        </w:numPr>
        <w:jc w:val="both"/>
        <w:rPr>
          <w:rFonts w:ascii="Candara" w:hAnsi="Candara" w:cs="Times New Roman"/>
          <w:sz w:val="24"/>
          <w:szCs w:val="24"/>
        </w:rPr>
      </w:pPr>
      <w:r>
        <w:rPr>
          <w:rFonts w:ascii="Candara" w:hAnsi="Candara" w:cs="Times New Roman"/>
          <w:sz w:val="24"/>
          <w:szCs w:val="24"/>
        </w:rPr>
        <w:t xml:space="preserve">% of disadvantaged pupils achieving grade 5 or above in English and Maths: 40% </w:t>
      </w:r>
    </w:p>
    <w:p w:rsidR="008E0621" w:rsidRDefault="00AD1312">
      <w:pPr>
        <w:pStyle w:val="ListParagraph"/>
        <w:numPr>
          <w:ilvl w:val="0"/>
          <w:numId w:val="6"/>
        </w:numPr>
        <w:jc w:val="both"/>
        <w:rPr>
          <w:rFonts w:ascii="Candara" w:hAnsi="Candara" w:cs="Times New Roman"/>
          <w:sz w:val="24"/>
          <w:szCs w:val="24"/>
        </w:rPr>
      </w:pPr>
      <w:r>
        <w:rPr>
          <w:rFonts w:ascii="Candara" w:hAnsi="Candara" w:cs="Times New Roman"/>
          <w:sz w:val="24"/>
          <w:szCs w:val="24"/>
        </w:rPr>
        <w:t>% of disadvantaged pupils achieving grade 4 or above in English and Maths: 80% (this is higher than national average for non-disadvantaged pupils: 76% and Local Authority Ave</w:t>
      </w:r>
      <w:r>
        <w:rPr>
          <w:rFonts w:ascii="Candara" w:hAnsi="Candara" w:cs="Times New Roman"/>
          <w:sz w:val="24"/>
          <w:szCs w:val="24"/>
        </w:rPr>
        <w:t>rage for non-disadvantaged pupils achieving 4+ in Eng/Ma 72%)</w:t>
      </w:r>
    </w:p>
    <w:p w:rsidR="008E0621" w:rsidRDefault="008E0621">
      <w:pPr>
        <w:pStyle w:val="ListParagraph"/>
        <w:ind w:left="1080"/>
        <w:jc w:val="both"/>
        <w:rPr>
          <w:rFonts w:ascii="Candara" w:hAnsi="Candara" w:cs="Times New Roman"/>
          <w:sz w:val="24"/>
          <w:szCs w:val="24"/>
        </w:rPr>
      </w:pPr>
    </w:p>
    <w:p w:rsidR="008E0621" w:rsidRDefault="008E0621">
      <w:pPr>
        <w:rPr>
          <w:rFonts w:ascii="Candara" w:hAnsi="Candara" w:cs="Times New Roman"/>
          <w:b/>
          <w:color w:val="0070C0"/>
          <w:sz w:val="24"/>
          <w:szCs w:val="24"/>
        </w:rPr>
      </w:pPr>
    </w:p>
    <w:p w:rsidR="008E0621" w:rsidRDefault="00AD1312">
      <w:pPr>
        <w:rPr>
          <w:rFonts w:ascii="Candara" w:hAnsi="Candara" w:cs="Times New Roman"/>
          <w:b/>
          <w:color w:val="0070C0"/>
          <w:sz w:val="24"/>
          <w:szCs w:val="24"/>
        </w:rPr>
      </w:pPr>
      <w:r>
        <w:rPr>
          <w:rFonts w:ascii="Candara" w:hAnsi="Candara" w:cs="Times New Roman"/>
          <w:b/>
          <w:color w:val="0070C0"/>
          <w:sz w:val="24"/>
          <w:szCs w:val="24"/>
        </w:rPr>
        <w:t>Disadvantaged Pupils at St Mary’s 2022</w:t>
      </w:r>
    </w:p>
    <w:p w:rsidR="008E0621" w:rsidRDefault="00AD1312">
      <w:pPr>
        <w:rPr>
          <w:rFonts w:ascii="Candara" w:hAnsi="Candara" w:cs="Times New Roman"/>
          <w:sz w:val="24"/>
          <w:szCs w:val="24"/>
        </w:rPr>
      </w:pPr>
      <w:r>
        <w:rPr>
          <w:rFonts w:ascii="Candara" w:hAnsi="Candara" w:cs="Times New Roman"/>
          <w:sz w:val="24"/>
          <w:szCs w:val="24"/>
        </w:rPr>
        <w:t xml:space="preserve">Of the 15 pupils from 2022 GCSE cohort, </w:t>
      </w:r>
    </w:p>
    <w:p w:rsidR="008E0621" w:rsidRDefault="00AD1312">
      <w:pPr>
        <w:pStyle w:val="ListParagraph"/>
        <w:numPr>
          <w:ilvl w:val="0"/>
          <w:numId w:val="7"/>
        </w:numPr>
        <w:rPr>
          <w:rFonts w:ascii="Candara" w:hAnsi="Candara" w:cs="Times New Roman"/>
          <w:sz w:val="24"/>
          <w:szCs w:val="24"/>
        </w:rPr>
      </w:pPr>
      <w:r>
        <w:rPr>
          <w:rFonts w:ascii="Candara" w:hAnsi="Candara" w:cs="Times New Roman"/>
          <w:sz w:val="24"/>
          <w:szCs w:val="24"/>
        </w:rPr>
        <w:t>11 had attendance less than 90%, with one pupil whose attendance was 60.97%</w:t>
      </w:r>
    </w:p>
    <w:p w:rsidR="008E0621" w:rsidRDefault="00AD1312">
      <w:pPr>
        <w:pStyle w:val="ListParagraph"/>
        <w:numPr>
          <w:ilvl w:val="0"/>
          <w:numId w:val="7"/>
        </w:numPr>
        <w:rPr>
          <w:rFonts w:ascii="Candara" w:hAnsi="Candara" w:cs="Times New Roman"/>
          <w:sz w:val="24"/>
          <w:szCs w:val="24"/>
        </w:rPr>
      </w:pPr>
      <w:r>
        <w:rPr>
          <w:rFonts w:ascii="Candara" w:hAnsi="Candara" w:cs="Times New Roman"/>
          <w:sz w:val="24"/>
          <w:szCs w:val="24"/>
        </w:rPr>
        <w:t>4 pupils had attendance above 90%, w</w:t>
      </w:r>
      <w:r>
        <w:rPr>
          <w:rFonts w:ascii="Candara" w:hAnsi="Candara" w:cs="Times New Roman"/>
          <w:sz w:val="24"/>
          <w:szCs w:val="24"/>
        </w:rPr>
        <w:t>ith the highest at 98.05</w:t>
      </w:r>
    </w:p>
    <w:p w:rsidR="008E0621" w:rsidRDefault="008E0621">
      <w:pPr>
        <w:pStyle w:val="ListParagraph"/>
        <w:rPr>
          <w:rFonts w:ascii="Candara" w:hAnsi="Candara" w:cs="Times New Roman"/>
          <w:sz w:val="24"/>
          <w:szCs w:val="24"/>
        </w:rPr>
      </w:pPr>
    </w:p>
    <w:p w:rsidR="008E0621" w:rsidRDefault="00AD1312">
      <w:pPr>
        <w:rPr>
          <w:rFonts w:ascii="Candara" w:hAnsi="Candara" w:cs="Times New Roman"/>
          <w:sz w:val="24"/>
          <w:szCs w:val="24"/>
        </w:rPr>
      </w:pPr>
      <w:r>
        <w:rPr>
          <w:rFonts w:ascii="Candara" w:hAnsi="Candara" w:cs="Times New Roman"/>
          <w:sz w:val="24"/>
          <w:szCs w:val="24"/>
        </w:rPr>
        <w:t xml:space="preserve">Of the 15 pupils from 2022 GCSE cohort, </w:t>
      </w: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2 have performed in line with their FFT20 targets</w:t>
      </w:r>
    </w:p>
    <w:tbl>
      <w:tblPr>
        <w:tblStyle w:val="TableGrid"/>
        <w:tblW w:w="0" w:type="auto"/>
        <w:tblInd w:w="720" w:type="dxa"/>
        <w:tblLook w:val="04A0" w:firstRow="1" w:lastRow="0" w:firstColumn="1" w:lastColumn="0" w:noHBand="0" w:noVBand="1"/>
      </w:tblPr>
      <w:tblGrid>
        <w:gridCol w:w="2748"/>
        <w:gridCol w:w="2746"/>
        <w:gridCol w:w="2802"/>
      </w:tblGrid>
      <w:tr w:rsidR="008E0621">
        <w:tc>
          <w:tcPr>
            <w:tcW w:w="2748"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Avg. Grade</w:t>
            </w:r>
          </w:p>
        </w:tc>
        <w:tc>
          <w:tcPr>
            <w:tcW w:w="2746"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FFT20</w:t>
            </w:r>
          </w:p>
        </w:tc>
        <w:tc>
          <w:tcPr>
            <w:tcW w:w="2802"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Difference</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5.7</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5.7</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0</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2.78</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2.78</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0</w:t>
            </w:r>
          </w:p>
        </w:tc>
      </w:tr>
    </w:tbl>
    <w:p w:rsidR="008E0621" w:rsidRDefault="008E0621">
      <w:pPr>
        <w:pStyle w:val="ListParagraph"/>
        <w:rPr>
          <w:rFonts w:ascii="Candara" w:hAnsi="Candara" w:cs="Times New Roman"/>
          <w:sz w:val="24"/>
          <w:szCs w:val="24"/>
        </w:rPr>
      </w:pP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2 have performed above FFT20</w:t>
      </w:r>
    </w:p>
    <w:tbl>
      <w:tblPr>
        <w:tblStyle w:val="TableGrid"/>
        <w:tblW w:w="0" w:type="auto"/>
        <w:tblInd w:w="720" w:type="dxa"/>
        <w:tblLook w:val="04A0" w:firstRow="1" w:lastRow="0" w:firstColumn="1" w:lastColumn="0" w:noHBand="0" w:noVBand="1"/>
      </w:tblPr>
      <w:tblGrid>
        <w:gridCol w:w="2748"/>
        <w:gridCol w:w="2746"/>
        <w:gridCol w:w="2802"/>
      </w:tblGrid>
      <w:tr w:rsidR="008E0621">
        <w:tc>
          <w:tcPr>
            <w:tcW w:w="2748"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Avg. Grade</w:t>
            </w:r>
          </w:p>
        </w:tc>
        <w:tc>
          <w:tcPr>
            <w:tcW w:w="2746"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FFT20</w:t>
            </w:r>
          </w:p>
        </w:tc>
        <w:tc>
          <w:tcPr>
            <w:tcW w:w="2802"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Difference</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6.67</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5.67</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7.8</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7.1</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0.7</w:t>
            </w:r>
          </w:p>
        </w:tc>
      </w:tr>
    </w:tbl>
    <w:p w:rsidR="008E0621" w:rsidRDefault="008E0621">
      <w:pPr>
        <w:pStyle w:val="ListParagraph"/>
        <w:rPr>
          <w:rFonts w:ascii="Candara" w:hAnsi="Candara" w:cs="Times New Roman"/>
          <w:sz w:val="24"/>
          <w:szCs w:val="24"/>
        </w:rPr>
      </w:pP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3 pupils of the remaining 11, significantly underperformed</w:t>
      </w:r>
    </w:p>
    <w:tbl>
      <w:tblPr>
        <w:tblStyle w:val="TableGrid"/>
        <w:tblW w:w="0" w:type="auto"/>
        <w:tblInd w:w="720" w:type="dxa"/>
        <w:tblLook w:val="04A0" w:firstRow="1" w:lastRow="0" w:firstColumn="1" w:lastColumn="0" w:noHBand="0" w:noVBand="1"/>
      </w:tblPr>
      <w:tblGrid>
        <w:gridCol w:w="2748"/>
        <w:gridCol w:w="2746"/>
        <w:gridCol w:w="2802"/>
      </w:tblGrid>
      <w:tr w:rsidR="008E0621">
        <w:tc>
          <w:tcPr>
            <w:tcW w:w="2748"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Avg. Grade</w:t>
            </w:r>
          </w:p>
        </w:tc>
        <w:tc>
          <w:tcPr>
            <w:tcW w:w="2746"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FFT20</w:t>
            </w:r>
          </w:p>
        </w:tc>
        <w:tc>
          <w:tcPr>
            <w:tcW w:w="2802" w:type="dxa"/>
            <w:shd w:val="clear" w:color="auto" w:fill="FFE599" w:themeFill="accent1" w:themeFillTint="66"/>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Difference</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3.9</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6.7</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-2.8</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3.44</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6.78</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-3.33</w:t>
            </w:r>
          </w:p>
        </w:tc>
      </w:tr>
      <w:tr w:rsidR="008E0621">
        <w:tc>
          <w:tcPr>
            <w:tcW w:w="2748"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2.78</w:t>
            </w:r>
          </w:p>
        </w:tc>
        <w:tc>
          <w:tcPr>
            <w:tcW w:w="2746"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6.22</w:t>
            </w:r>
          </w:p>
        </w:tc>
        <w:tc>
          <w:tcPr>
            <w:tcW w:w="2802" w:type="dxa"/>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-3.44</w:t>
            </w:r>
          </w:p>
        </w:tc>
      </w:tr>
    </w:tbl>
    <w:p w:rsidR="008E0621" w:rsidRDefault="008E0621">
      <w:pPr>
        <w:rPr>
          <w:rFonts w:ascii="Candara" w:hAnsi="Candara" w:cs="Times New Roman"/>
          <w:b/>
          <w:color w:val="0070C0"/>
          <w:sz w:val="24"/>
          <w:szCs w:val="24"/>
        </w:rPr>
      </w:pPr>
    </w:p>
    <w:p w:rsidR="008E0621" w:rsidRDefault="00AD1312">
      <w:pPr>
        <w:rPr>
          <w:rFonts w:ascii="Candara" w:hAnsi="Candara" w:cs="Times New Roman"/>
          <w:b/>
          <w:color w:val="0070C0"/>
          <w:sz w:val="24"/>
          <w:szCs w:val="24"/>
        </w:rPr>
      </w:pPr>
      <w:r>
        <w:rPr>
          <w:rFonts w:ascii="Candara" w:hAnsi="Candara" w:cs="Times New Roman"/>
          <w:b/>
          <w:color w:val="0070C0"/>
          <w:sz w:val="24"/>
          <w:szCs w:val="24"/>
        </w:rPr>
        <w:br w:type="page"/>
      </w:r>
    </w:p>
    <w:p w:rsidR="008E0621" w:rsidRDefault="00AD1312">
      <w:pPr>
        <w:rPr>
          <w:rFonts w:ascii="Candara" w:hAnsi="Candara" w:cs="Times New Roman"/>
          <w:b/>
          <w:color w:val="0070C0"/>
          <w:sz w:val="24"/>
          <w:szCs w:val="24"/>
        </w:rPr>
      </w:pPr>
      <w:r>
        <w:rPr>
          <w:rFonts w:ascii="Candara" w:hAnsi="Candara" w:cs="Times New Roman"/>
          <w:b/>
          <w:color w:val="0070C0"/>
          <w:sz w:val="24"/>
          <w:szCs w:val="24"/>
        </w:rPr>
        <w:t>Disadvantaged Pupils – Exam Data Summary</w:t>
      </w:r>
    </w:p>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AD1312">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Exam Results v FFT20</w:t>
            </w: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AD1312">
      <w:pPr>
        <w:rPr>
          <w:rFonts w:ascii="Candara" w:hAnsi="Candara"/>
          <w:sz w:val="24"/>
          <w:szCs w:val="24"/>
        </w:rPr>
      </w:pPr>
      <w:r>
        <w:rPr>
          <w:rFonts w:ascii="Candara" w:hAnsi="Candara"/>
          <w:noProof/>
          <w:sz w:val="24"/>
          <w:szCs w:val="24"/>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80645</wp:posOffset>
                </wp:positionV>
                <wp:extent cx="6734175" cy="2438400"/>
                <wp:effectExtent l="0" t="0" r="21590" b="19050"/>
                <wp:wrapNone/>
                <wp:docPr id="7" name="Text Box 7"/>
                <wp:cNvGraphicFramePr/>
                <a:graphic xmlns:a="http://schemas.openxmlformats.org/drawingml/2006/main">
                  <a:graphicData uri="http://schemas.microsoft.com/office/word/2010/wordprocessingShape">
                    <wps:wsp>
                      <wps:cNvSpPr txBox="1"/>
                      <wps:spPr>
                        <a:xfrm>
                          <a:off x="0" y="0"/>
                          <a:ext cx="6734175" cy="2438400"/>
                        </a:xfrm>
                        <a:prstGeom prst="rect">
                          <a:avLst/>
                        </a:prstGeom>
                        <a:solidFill>
                          <a:schemeClr val="lt1"/>
                        </a:solidFill>
                        <a:ln w="19050">
                          <a:solidFill>
                            <a:srgbClr val="0070C0"/>
                          </a:solidFill>
                        </a:ln>
                      </wps:spPr>
                      <wps:txbx>
                        <w:txbxContent>
                          <w:p w:rsidR="008E0621" w:rsidRDefault="00AD1312">
                            <w:r>
                              <w:object w:dxaOrig="15765"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pt;height:153.75pt">
                                  <v:imagedata r:id="rId9" o:title=""/>
                                </v:shape>
                                <o:OLEObject Type="Embed" ProgID="Excel.Sheet.12" ShapeID="_x0000_i1026" DrawAspect="Content" ObjectID="_1744634013" r:id="rId10"/>
                              </w:object>
                            </w:r>
                          </w:p>
                          <w:p w:rsidR="008E0621" w:rsidRDefault="00AD1312">
                            <w:r>
                              <w:object w:dxaOrig="15765" w:dyaOrig="315">
                                <v:shape id="_x0000_i1028" type="#_x0000_t75" style="width:499.5pt;height:15.75pt">
                                  <v:imagedata r:id="rId11" o:title=""/>
                                </v:shape>
                                <o:OLEObject Type="Embed" ProgID="Excel.Sheet.12" ShapeID="_x0000_i1028" DrawAspect="Content" ObjectID="_1744634014" r:id="rId1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0;margin-top:6.35pt;width:530.25pt;height:192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WTUgIAAKkEAAAOAAAAZHJzL2Uyb0RvYy54bWysVMFuGjEQvVfqP1i+l10IhARliShRqkpR&#10;EilEORuvF1byeizbYTf9+j4blpC0p6oXM555+zzzZoar667RbKecr8kUfDjIOVNGUlmbTcGfV7ff&#10;LjjzQZhSaDKq4G/K8+v51y9XrZ2pEW1Jl8oxkBg/a23BtyHYWZZ5uVWN8AOyyiBYkWtEwNVtstKJ&#10;FuyNzkZ5fp615ErrSCrv4b3ZB/k88VeVkuGhqrwKTBccuYV0unSu45nNr8Rs44Td1vKQhviHLBpR&#10;Gzx6pLoRQbBXV/9B1dTSkacqDCQ1GVVVLVWqAdUM80/VPG2FVakWiOPtUSb//2jl/e7Rsbos+JQz&#10;Ixq0aKW6wL5Tx6ZRndb6GUBPFrDQwY0u934PZyy6q1wTf1EOQxw6vx21jWQSzvPp2Xg4nXAmERuN&#10;zy7GeVI/e//cOh9+KGpYNAru0Lykqdjd+YBUAO0h8TVPui5va63TJQ6MWmrHdgKt1iEliS8+oLRh&#10;LfK/zCd5Yv4Q9G6zPhLk+TRf9gmewMCoDVKJsuzLj1bo1l0S8ayXZk3lGxRztJ84b+VtjaruhA+P&#10;wmHEIBLWJjzgqDQhKzpYnG3J/fqbP+LReUQ5azGyBTfYKc70T4OJuByOx3HC02U8mY5wcaeR9WnE&#10;vDZLglBDrKeVyYz4oHuzctS8YLcW8U2EhJF4ueChN5dhv0bYTakWiwTCTFsR7syTlZE6NiZ2bNW9&#10;CGcPbQ2YiHvqR1vMPnV3j41fGlq8Bqrq1Pqo8l7Tg/jYhzQRh92NC3d6T6j3f5j5bwAAAP//AwBQ&#10;SwMEFAAGAAgAAAAhAGoOLdrcAAAACAEAAA8AAABkcnMvZG93bnJldi54bWxMj8FOwzAMhu9IvENk&#10;JG4sYWjdKE0nQHAZpw0Q4ua1XlvROFWTruXt8U7jaP+/Pn/O1pNr1ZH60Hi2cDszoIgLXzZcWfh4&#10;f71ZgQoRucTWM1n4pQDr/PIiw7T0I2/puIuVEgiHFC3UMXap1qGoyWGY+Y5YsoPvHUYZ+0qXPY4C&#10;d62eG5Nohw3LhRo7eq6p+NkNzoJ5+dzw5muLg/HT4mn1psfv5GDt9dX0+AAq0hTPZTjpizrk4rT3&#10;A5dBtcKQnmznS1Cn1CRmAWpv4e4+WYLOM/3/gfwPAAD//wMAUEsBAi0AFAAGAAgAAAAhALaDOJL+&#10;AAAA4QEAABMAAAAAAAAAAAAAAAAAAAAAAFtDb250ZW50X1R5cGVzXS54bWxQSwECLQAUAAYACAAA&#10;ACEAOP0h/9YAAACUAQAACwAAAAAAAAAAAAAAAAAvAQAAX3JlbHMvLnJlbHNQSwECLQAUAAYACAAA&#10;ACEAnJTlk1ICAACpBAAADgAAAAAAAAAAAAAAAAAuAgAAZHJzL2Uyb0RvYy54bWxQSwECLQAUAAYA&#10;CAAAACEAag4t2twAAAAIAQAADwAAAAAAAAAAAAAAAACsBAAAZHJzL2Rvd25yZXYueG1sUEsFBgAA&#10;AAAEAAQA8wAAALUFAAAAAA==&#10;" fillcolor="white [3201]" strokecolor="#0070c0" strokeweight="1.5pt">
                <v:textbox>
                  <w:txbxContent>
                    <w:p w:rsidR="008E0621" w:rsidRDefault="00AD1312">
                      <w:r>
                        <w:object w:dxaOrig="15765" w:dyaOrig="2940">
                          <v:shape id="_x0000_i1026" type="#_x0000_t75" style="width:510pt;height:153.75pt">
                            <v:imagedata r:id="rId9" o:title=""/>
                          </v:shape>
                          <o:OLEObject Type="Embed" ProgID="Excel.Sheet.12" ShapeID="_x0000_i1026" DrawAspect="Content" ObjectID="_1744634013" r:id="rId13"/>
                        </w:object>
                      </w:r>
                    </w:p>
                    <w:p w:rsidR="008E0621" w:rsidRDefault="00AD1312">
                      <w:r>
                        <w:object w:dxaOrig="15765" w:dyaOrig="315">
                          <v:shape id="_x0000_i1028" type="#_x0000_t75" style="width:499.5pt;height:15.75pt">
                            <v:imagedata r:id="rId11" o:title=""/>
                          </v:shape>
                          <o:OLEObject Type="Embed" ProgID="Excel.Sheet.12" ShapeID="_x0000_i1028" DrawAspect="Content" ObjectID="_1744634014" r:id="rId14"/>
                        </w:object>
                      </w:r>
                    </w:p>
                  </w:txbxContent>
                </v:textbox>
                <w10:wrap anchorx="margin"/>
              </v:shape>
            </w:pict>
          </mc:Fallback>
        </mc:AlternateContent>
      </w:r>
    </w:p>
    <w:p w:rsidR="008E0621" w:rsidRDefault="00AD1312">
      <w:pPr>
        <w:rPr>
          <w:rFonts w:ascii="Candara" w:hAnsi="Candara" w:cs="Times New Roman"/>
          <w:b/>
          <w:sz w:val="24"/>
          <w:szCs w:val="24"/>
        </w:rPr>
      </w:pPr>
      <w:r>
        <w:rPr>
          <w:rFonts w:ascii="Candara" w:hAnsi="Candara"/>
          <w:noProof/>
          <w:sz w:val="24"/>
          <w:szCs w:val="24"/>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2282825</wp:posOffset>
                </wp:positionV>
                <wp:extent cx="6674485" cy="1800225"/>
                <wp:effectExtent l="0" t="0" r="12065" b="28575"/>
                <wp:wrapNone/>
                <wp:docPr id="9" name="Text Box 9"/>
                <wp:cNvGraphicFramePr/>
                <a:graphic xmlns:a="http://schemas.openxmlformats.org/drawingml/2006/main">
                  <a:graphicData uri="http://schemas.microsoft.com/office/word/2010/wordprocessingShape">
                    <wps:wsp>
                      <wps:cNvSpPr txBox="1"/>
                      <wps:spPr>
                        <a:xfrm>
                          <a:off x="0" y="0"/>
                          <a:ext cx="6674485" cy="1800225"/>
                        </a:xfrm>
                        <a:prstGeom prst="rect">
                          <a:avLst/>
                        </a:prstGeom>
                        <a:solidFill>
                          <a:schemeClr val="lt1"/>
                        </a:solidFill>
                        <a:ln w="19050">
                          <a:solidFill>
                            <a:srgbClr val="0070C0"/>
                          </a:solidFill>
                        </a:ln>
                      </wps:spPr>
                      <wps:txbx>
                        <w:txbxContent>
                          <w:p w:rsidR="008E0621" w:rsidRDefault="00AD1312">
                            <w:r>
                              <w:object w:dxaOrig="13935" w:dyaOrig="2685">
                                <v:shape id="_x0000_i1030" type="#_x0000_t75" style="width:511.5pt;height:129pt">
                                  <v:imagedata r:id="rId15" o:title=""/>
                                </v:shape>
                                <o:OLEObject Type="Embed" ProgID="Excel.Sheet.12" ShapeID="_x0000_i1030" DrawAspect="Content" ObjectID="_1744634015" r:id="rId16"/>
                              </w:object>
                            </w:r>
                          </w:p>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474.35pt;margin-top:179.75pt;width:525.55pt;height:14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swUQIAAKsEAAAOAAAAZHJzL2Uyb0RvYy54bWysVE2P2jAQvVfqf7B8LwkowBIRVpQVVSW0&#10;uxJUezaOQyI5Htc2JPTXd+wQFrY9Vb2Y+cqbmTczzB/bWpKTMLYCldHhIKZEKA55pQ4Z/bFbf3mg&#10;xDqmciZBiYyehaWPi8+f5o1OxQhKkLkwBEGUTRud0dI5nUaR5aWomR2AFgqdBZiaOVTNIcoNaxC9&#10;ltEojidRAybXBriwFq1PnZMuAn5RCO5eisIKR2RGsTYXXhPevX+jxZylB8N0WfFLGewfqqhZpTDp&#10;FeqJOUaOpvoDqq64AQuFG3CoIyiKiovQA3YzjD90sy2ZFqEXJMfqK032/8Hy59OrIVWe0RklitU4&#10;op1oHfkKLZl5dhptUwzaagxzLZpxyr3dotE33Ram9r/YDkE/8ny+cuvBOBonk2mSPIwp4egbPsTx&#10;aDT2ONH759pY901ATbyQUYPDC5yy08a6LrQP8dksyCpfV1IGxS+MWElDTgxHLV0oEsHvoqQiDWaf&#10;xeM4IN85rTnsrwBxPI1XYT3uMVCTCqv2tHTte8m1+zaQmPTU7CE/I2MGuo2zmq8r7GrDrHtlBlcM&#10;ScKzcS/4FBKwKrhIlJRgfv3N7uNx8uilpMGVzaj9eWRGUCK/K9yJ2TBJ/I4HJRlPR6iYW8/+1qOO&#10;9QqQqiEeqOZB9PFO9mJhoH7D61r6rOhiimPujLpeXLnukPA6uVguQxButWZuo7aae2g/Gj+zXfvG&#10;jL4M1uFOPEO/3Cz9MN8u1n+pYHl0UFRh+J7njtUL/XgRYX0u1+tP7lYPUe//MYvfAAAA//8DAFBL&#10;AwQUAAYACAAAACEA2i1tnN8AAAAJAQAADwAAAGRycy9kb3ducmV2LnhtbEyPwU7DMBBE70j8g7VI&#10;3KidtqkgZFOhShwQQqilba5usiSBeB3Zbhv+HvcEx9GMZt7ky9H04kTOd5YRkokCQVzZuuMGYfvx&#10;fHcPwgfNte4tE8IPeVgW11e5zmp75jWdNqERsYR9phHaEIZMSl+1ZLSf2IE4ep/WGR2idI2snT7H&#10;ctPLqVILaXTHcaHVA61aqr43R4Ow4m1afpXvtH7xUz+n8nW3f3OItzfj0yOIQGP4C8MFP6JDEZkO&#10;9si1Fz1CPBIQZulDCuJiqzRJQBwQFvOZAlnk8v+D4hcAAP//AwBQSwECLQAUAAYACAAAACEAtoM4&#10;kv4AAADhAQAAEwAAAAAAAAAAAAAAAAAAAAAAW0NvbnRlbnRfVHlwZXNdLnhtbFBLAQItABQABgAI&#10;AAAAIQA4/SH/1gAAAJQBAAALAAAAAAAAAAAAAAAAAC8BAABfcmVscy8ucmVsc1BLAQItABQABgAI&#10;AAAAIQAbmLswUQIAAKsEAAAOAAAAAAAAAAAAAAAAAC4CAABkcnMvZTJvRG9jLnhtbFBLAQItABQA&#10;BgAIAAAAIQDaLW2c3wAAAAkBAAAPAAAAAAAAAAAAAAAAAKsEAABkcnMvZG93bnJldi54bWxQSwUG&#10;AAAAAAQABADzAAAAtwUAAAAA&#10;" fillcolor="white [3201]" strokecolor="#0070c0" strokeweight="1.5pt">
                <v:textbox>
                  <w:txbxContent>
                    <w:p w:rsidR="008E0621" w:rsidRDefault="00AD1312">
                      <w:r>
                        <w:object w:dxaOrig="13935" w:dyaOrig="2685">
                          <v:shape id="_x0000_i1030" type="#_x0000_t75" style="width:511.5pt;height:129pt">
                            <v:imagedata r:id="rId15" o:title=""/>
                          </v:shape>
                          <o:OLEObject Type="Embed" ProgID="Excel.Sheet.12" ShapeID="_x0000_i1030" DrawAspect="Content" ObjectID="_1744634015" r:id="rId17"/>
                        </w:object>
                      </w:r>
                    </w:p>
                    <w:p w:rsidR="008E0621" w:rsidRDefault="008E0621"/>
                  </w:txbxContent>
                </v:textbox>
                <w10:wrap anchorx="margin"/>
              </v:shape>
            </w:pict>
          </mc:Fallback>
        </mc:AlternateContent>
      </w: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8E0621">
      <w:pPr>
        <w:rPr>
          <w:rFonts w:ascii="Candara" w:hAnsi="Candara" w:cs="Times New Roman"/>
          <w:b/>
          <w:sz w:val="24"/>
          <w:szCs w:val="24"/>
        </w:rPr>
      </w:pPr>
    </w:p>
    <w:p w:rsidR="008E0621" w:rsidRDefault="00AD1312">
      <w:pPr>
        <w:pStyle w:val="ListParagraph"/>
        <w:numPr>
          <w:ilvl w:val="0"/>
          <w:numId w:val="2"/>
        </w:numPr>
        <w:jc w:val="both"/>
        <w:rPr>
          <w:rFonts w:ascii="Candara" w:hAnsi="Candara" w:cs="Times New Roman"/>
          <w:b/>
          <w:sz w:val="24"/>
          <w:szCs w:val="24"/>
        </w:rPr>
      </w:pPr>
      <w:r>
        <w:rPr>
          <w:rFonts w:ascii="Candara" w:hAnsi="Candara" w:cs="Times New Roman"/>
          <w:b/>
          <w:sz w:val="24"/>
          <w:szCs w:val="24"/>
        </w:rPr>
        <w:t>Refine the assessment procedures in Key Stage 3 to e</w:t>
      </w:r>
      <w:r>
        <w:rPr>
          <w:rFonts w:ascii="Candara" w:hAnsi="Candara" w:cs="Times New Roman"/>
          <w:b/>
          <w:sz w:val="24"/>
          <w:szCs w:val="24"/>
        </w:rPr>
        <w:t>nsure that pupils and parents know how well pupils are doing and what they need to do to improve</w:t>
      </w:r>
    </w:p>
    <w:p w:rsidR="008E0621" w:rsidRDefault="008E0621">
      <w:pPr>
        <w:pStyle w:val="ListParagraph"/>
        <w:jc w:val="both"/>
        <w:rPr>
          <w:rFonts w:ascii="Candara" w:hAnsi="Candara" w:cs="Times New Roman"/>
          <w:b/>
          <w:sz w:val="24"/>
          <w:szCs w:val="24"/>
        </w:rPr>
      </w:pPr>
    </w:p>
    <w:p w:rsidR="008E0621" w:rsidRDefault="00AD1312">
      <w:pPr>
        <w:pStyle w:val="ListParagraph"/>
        <w:jc w:val="both"/>
        <w:rPr>
          <w:rFonts w:ascii="Candara" w:hAnsi="Candara"/>
          <w:sz w:val="24"/>
          <w:szCs w:val="24"/>
        </w:rPr>
      </w:pPr>
      <w:r>
        <w:rPr>
          <w:rFonts w:ascii="Candara" w:hAnsi="Candara"/>
          <w:sz w:val="24"/>
          <w:szCs w:val="24"/>
        </w:rPr>
        <w:t>This area for development is still very much a work in progress. This is due to the fact that we did not consider it wise to make changes to assessment and re</w:t>
      </w:r>
      <w:r>
        <w:rPr>
          <w:rFonts w:ascii="Candara" w:hAnsi="Candara"/>
          <w:sz w:val="24"/>
          <w:szCs w:val="24"/>
        </w:rPr>
        <w:t>porting procedures during the period most affected by the pandemic including school closures, remote learning and enforced changes to working practices.</w:t>
      </w:r>
    </w:p>
    <w:p w:rsidR="008E0621" w:rsidRDefault="008E0621">
      <w:pPr>
        <w:pStyle w:val="ListParagraph"/>
        <w:jc w:val="both"/>
        <w:rPr>
          <w:rFonts w:ascii="Candara" w:hAnsi="Candara"/>
          <w:sz w:val="24"/>
          <w:szCs w:val="24"/>
        </w:rPr>
      </w:pPr>
    </w:p>
    <w:p w:rsidR="008E0621" w:rsidRDefault="00AD1312">
      <w:pPr>
        <w:pStyle w:val="ListParagraph"/>
        <w:jc w:val="both"/>
        <w:rPr>
          <w:rFonts w:ascii="Candara" w:hAnsi="Candara"/>
          <w:sz w:val="24"/>
          <w:szCs w:val="24"/>
        </w:rPr>
      </w:pPr>
      <w:r>
        <w:rPr>
          <w:rFonts w:ascii="Candara" w:hAnsi="Candara"/>
          <w:sz w:val="24"/>
          <w:szCs w:val="24"/>
        </w:rPr>
        <w:t>However, with the appointment of an Assistant Head (Standards &amp; Provision at KS3), a comprehensive rev</w:t>
      </w:r>
      <w:r>
        <w:rPr>
          <w:rFonts w:ascii="Candara" w:hAnsi="Candara"/>
          <w:sz w:val="24"/>
          <w:szCs w:val="24"/>
        </w:rPr>
        <w:t xml:space="preserve">iew of our assessment procedures began in September 2022 and is ongoing.  </w:t>
      </w:r>
    </w:p>
    <w:p w:rsidR="008E0621" w:rsidRDefault="008E0621">
      <w:pPr>
        <w:pStyle w:val="ListParagraph"/>
        <w:jc w:val="both"/>
        <w:rPr>
          <w:rFonts w:ascii="Candara" w:hAnsi="Candara"/>
          <w:sz w:val="24"/>
          <w:szCs w:val="24"/>
        </w:rPr>
      </w:pPr>
    </w:p>
    <w:p w:rsidR="008E0621" w:rsidRDefault="00AD1312">
      <w:pPr>
        <w:pStyle w:val="ListParagraph"/>
        <w:jc w:val="both"/>
        <w:rPr>
          <w:rFonts w:ascii="Candara" w:hAnsi="Candara"/>
          <w:sz w:val="24"/>
          <w:szCs w:val="24"/>
        </w:rPr>
      </w:pPr>
      <w:r>
        <w:rPr>
          <w:rFonts w:ascii="Candara" w:hAnsi="Candara"/>
          <w:sz w:val="24"/>
          <w:szCs w:val="24"/>
        </w:rPr>
        <w:t>The review to date includes:</w:t>
      </w:r>
    </w:p>
    <w:p w:rsidR="008E0621" w:rsidRDefault="008E0621">
      <w:pPr>
        <w:pStyle w:val="ListParagraph"/>
        <w:jc w:val="both"/>
        <w:rPr>
          <w:rFonts w:ascii="Candara" w:hAnsi="Candara"/>
          <w:sz w:val="24"/>
          <w:szCs w:val="24"/>
        </w:rPr>
      </w:pPr>
    </w:p>
    <w:p w:rsidR="008E0621" w:rsidRDefault="00AD1312">
      <w:pPr>
        <w:pStyle w:val="ListParagraph"/>
        <w:numPr>
          <w:ilvl w:val="0"/>
          <w:numId w:val="8"/>
        </w:numPr>
        <w:spacing w:line="264" w:lineRule="auto"/>
        <w:jc w:val="both"/>
        <w:rPr>
          <w:rFonts w:ascii="Candara" w:hAnsi="Candara"/>
          <w:sz w:val="24"/>
          <w:szCs w:val="24"/>
        </w:rPr>
      </w:pPr>
      <w:r>
        <w:rPr>
          <w:rFonts w:ascii="Candara" w:hAnsi="Candara"/>
          <w:sz w:val="24"/>
          <w:szCs w:val="24"/>
        </w:rPr>
        <w:t xml:space="preserve">Reviewing all 2021-22 Department Review Reports to build a picture of assessment methods across departments. Common areas for development arising to </w:t>
      </w:r>
      <w:r>
        <w:rPr>
          <w:rFonts w:ascii="Candara" w:hAnsi="Candara"/>
          <w:sz w:val="24"/>
          <w:szCs w:val="24"/>
        </w:rPr>
        <w:t>feed into potential assessment renovation</w:t>
      </w:r>
    </w:p>
    <w:p w:rsidR="008E0621" w:rsidRDefault="00AD1312">
      <w:pPr>
        <w:pStyle w:val="ListParagraph"/>
        <w:numPr>
          <w:ilvl w:val="0"/>
          <w:numId w:val="8"/>
        </w:numPr>
        <w:spacing w:line="264" w:lineRule="auto"/>
        <w:jc w:val="both"/>
        <w:rPr>
          <w:rFonts w:ascii="Candara" w:hAnsi="Candara"/>
          <w:sz w:val="24"/>
          <w:szCs w:val="24"/>
        </w:rPr>
      </w:pPr>
      <w:r>
        <w:rPr>
          <w:rFonts w:ascii="Candara" w:hAnsi="Candara"/>
          <w:sz w:val="24"/>
          <w:szCs w:val="24"/>
        </w:rPr>
        <w:t>Exploring of new marksheets in SIMS to enable more regular assessment at KS3 and in turn, quicker interventions</w:t>
      </w:r>
    </w:p>
    <w:p w:rsidR="008E0621" w:rsidRDefault="00AD1312">
      <w:pPr>
        <w:pStyle w:val="ListParagraph"/>
        <w:numPr>
          <w:ilvl w:val="0"/>
          <w:numId w:val="8"/>
        </w:numPr>
        <w:spacing w:line="264" w:lineRule="auto"/>
        <w:jc w:val="both"/>
        <w:rPr>
          <w:rFonts w:ascii="Candara" w:hAnsi="Candara"/>
          <w:sz w:val="24"/>
          <w:szCs w:val="24"/>
        </w:rPr>
      </w:pPr>
      <w:r>
        <w:rPr>
          <w:rFonts w:ascii="Candara" w:hAnsi="Candara"/>
          <w:sz w:val="24"/>
          <w:szCs w:val="24"/>
        </w:rPr>
        <w:t xml:space="preserve">Plans to pilot some age-related expectations/skills statements (in conjunction with Ofqual Assessment </w:t>
      </w:r>
      <w:r>
        <w:rPr>
          <w:rFonts w:ascii="Candara" w:hAnsi="Candara"/>
          <w:sz w:val="24"/>
          <w:szCs w:val="24"/>
        </w:rPr>
        <w:t>Objectives for each subject)</w:t>
      </w:r>
    </w:p>
    <w:p w:rsidR="008E0621" w:rsidRDefault="00AD1312">
      <w:pPr>
        <w:pStyle w:val="ListParagraph"/>
        <w:numPr>
          <w:ilvl w:val="0"/>
          <w:numId w:val="8"/>
        </w:numPr>
        <w:spacing w:line="264" w:lineRule="auto"/>
        <w:jc w:val="both"/>
        <w:rPr>
          <w:rFonts w:ascii="Candara" w:hAnsi="Candara"/>
          <w:sz w:val="24"/>
          <w:szCs w:val="24"/>
        </w:rPr>
      </w:pPr>
      <w:r>
        <w:rPr>
          <w:rFonts w:ascii="Candara" w:hAnsi="Candara"/>
          <w:sz w:val="24"/>
          <w:szCs w:val="24"/>
        </w:rPr>
        <w:t xml:space="preserve">Exploring simplified flight paths </w:t>
      </w:r>
    </w:p>
    <w:p w:rsidR="008E0621" w:rsidRDefault="008E0621">
      <w:pPr>
        <w:pStyle w:val="ListParagraph"/>
        <w:spacing w:line="264" w:lineRule="auto"/>
        <w:jc w:val="both"/>
        <w:rPr>
          <w:rFonts w:ascii="Candara" w:hAnsi="Candara"/>
          <w:sz w:val="24"/>
          <w:szCs w:val="24"/>
        </w:rPr>
      </w:pP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Analysing disparity between Y7 current performance and projected End of KS4 grades/outcomes via the use of case studies and recent Autumn 1 Assessment Data</w:t>
      </w: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Contact made with other local ‘Outs</w:t>
      </w:r>
      <w:r>
        <w:rPr>
          <w:rFonts w:ascii="Candara" w:hAnsi="Candara"/>
          <w:sz w:val="24"/>
          <w:szCs w:val="24"/>
        </w:rPr>
        <w:t>tanding’ schools to find out about their assessment systems</w:t>
      </w: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Reviewed subject based assessment policy and criteria with a view to creating greater consistency across the curriculum at KS3</w:t>
      </w: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Desk top exercise comparing current system to 3 other options prior t</w:t>
      </w:r>
      <w:r>
        <w:rPr>
          <w:rFonts w:ascii="Candara" w:hAnsi="Candara"/>
          <w:sz w:val="24"/>
          <w:szCs w:val="24"/>
        </w:rPr>
        <w:t>o consultation about ‘best-fit’ approach for St Mary’s</w:t>
      </w: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Establish (ACA) a working party for Assessment &amp; Reporting from HODs and other interested colleagues</w:t>
      </w:r>
    </w:p>
    <w:p w:rsidR="008E0621" w:rsidRDefault="00AD1312">
      <w:pPr>
        <w:pStyle w:val="ListParagraph"/>
        <w:numPr>
          <w:ilvl w:val="0"/>
          <w:numId w:val="8"/>
        </w:numPr>
        <w:spacing w:line="264" w:lineRule="auto"/>
        <w:ind w:left="714" w:hanging="357"/>
        <w:jc w:val="both"/>
        <w:rPr>
          <w:rFonts w:ascii="Candara" w:hAnsi="Candara"/>
          <w:sz w:val="24"/>
          <w:szCs w:val="24"/>
        </w:rPr>
      </w:pPr>
      <w:r>
        <w:rPr>
          <w:rFonts w:ascii="Candara" w:hAnsi="Candara"/>
          <w:sz w:val="24"/>
          <w:szCs w:val="24"/>
        </w:rPr>
        <w:t xml:space="preserve">Establish a Literacy working party to develop work from January INSET on Disciplinary Literacy – </w:t>
      </w:r>
      <w:r>
        <w:rPr>
          <w:rFonts w:ascii="Candara" w:hAnsi="Candara"/>
          <w:sz w:val="24"/>
          <w:szCs w:val="24"/>
        </w:rPr>
        <w:t>first meeting February 2023</w:t>
      </w:r>
    </w:p>
    <w:p w:rsidR="008E0621" w:rsidRDefault="00AD1312">
      <w:pPr>
        <w:numPr>
          <w:ilvl w:val="0"/>
          <w:numId w:val="8"/>
        </w:numPr>
        <w:spacing w:before="100" w:beforeAutospacing="1" w:after="100" w:afterAutospacing="1" w:line="240" w:lineRule="auto"/>
        <w:rPr>
          <w:rFonts w:ascii="Candara" w:hAnsi="Candara"/>
          <w:sz w:val="24"/>
          <w:szCs w:val="24"/>
        </w:rPr>
      </w:pPr>
      <w:r>
        <w:rPr>
          <w:rFonts w:ascii="Candara" w:hAnsi="Candara"/>
          <w:sz w:val="24"/>
          <w:szCs w:val="24"/>
        </w:rPr>
        <w:t>Literacy - Updated intervention timetable and arranged series of targeted interventions which are data driven: e.g.</w:t>
      </w:r>
    </w:p>
    <w:p w:rsidR="008E0621" w:rsidRDefault="00AD1312">
      <w:pPr>
        <w:numPr>
          <w:ilvl w:val="0"/>
          <w:numId w:val="8"/>
        </w:numPr>
        <w:spacing w:before="100" w:beforeAutospacing="1" w:after="100" w:afterAutospacing="1" w:line="240" w:lineRule="auto"/>
        <w:rPr>
          <w:rFonts w:ascii="Candara" w:hAnsi="Candara"/>
          <w:sz w:val="24"/>
          <w:szCs w:val="24"/>
        </w:rPr>
      </w:pPr>
      <w:r>
        <w:rPr>
          <w:rFonts w:ascii="Candara" w:hAnsi="Candara"/>
          <w:sz w:val="24"/>
          <w:szCs w:val="24"/>
        </w:rPr>
        <w:t>Some Y9 pupils withdrawn from second language to complete literacy and numeracy intervention with timetabled sma</w:t>
      </w:r>
      <w:r>
        <w:rPr>
          <w:rFonts w:ascii="Candara" w:hAnsi="Candara"/>
          <w:sz w:val="24"/>
          <w:szCs w:val="24"/>
        </w:rPr>
        <w:t>ll group intervention</w:t>
      </w:r>
    </w:p>
    <w:p w:rsidR="008E0621" w:rsidRDefault="00AD1312">
      <w:pPr>
        <w:spacing w:before="100" w:beforeAutospacing="1" w:after="100" w:afterAutospacing="1" w:line="240" w:lineRule="auto"/>
        <w:ind w:left="720"/>
        <w:rPr>
          <w:rFonts w:ascii="Candara" w:hAnsi="Candara"/>
          <w:sz w:val="24"/>
          <w:szCs w:val="24"/>
        </w:rPr>
      </w:pPr>
      <w:r>
        <w:rPr>
          <w:rFonts w:ascii="Candara" w:hAnsi="Candara"/>
          <w:sz w:val="24"/>
          <w:szCs w:val="24"/>
        </w:rPr>
        <w:t>Assessment:</w:t>
      </w:r>
    </w:p>
    <w:p w:rsidR="008E0621" w:rsidRDefault="00AD1312">
      <w:pPr>
        <w:numPr>
          <w:ilvl w:val="0"/>
          <w:numId w:val="8"/>
        </w:numPr>
        <w:spacing w:before="100" w:beforeAutospacing="1" w:after="100" w:afterAutospacing="1" w:line="240" w:lineRule="auto"/>
        <w:rPr>
          <w:rFonts w:ascii="Candara" w:hAnsi="Candara"/>
          <w:sz w:val="24"/>
          <w:szCs w:val="24"/>
        </w:rPr>
      </w:pPr>
      <w:r>
        <w:rPr>
          <w:rFonts w:ascii="Candara" w:hAnsi="Candara"/>
          <w:sz w:val="24"/>
          <w:szCs w:val="24"/>
        </w:rPr>
        <w:t>Completed and feedback from staff survey of assessment procedures and calendar to inform redevelopment</w:t>
      </w:r>
    </w:p>
    <w:p w:rsidR="008E0621" w:rsidRDefault="00AD1312">
      <w:pPr>
        <w:numPr>
          <w:ilvl w:val="0"/>
          <w:numId w:val="8"/>
        </w:numPr>
        <w:spacing w:before="100" w:beforeAutospacing="1" w:after="100" w:afterAutospacing="1" w:line="240" w:lineRule="auto"/>
        <w:rPr>
          <w:rFonts w:ascii="Candara" w:hAnsi="Candara"/>
          <w:sz w:val="24"/>
          <w:szCs w:val="24"/>
        </w:rPr>
      </w:pPr>
      <w:r>
        <w:rPr>
          <w:rFonts w:ascii="Candara" w:hAnsi="Candara"/>
          <w:sz w:val="24"/>
          <w:szCs w:val="24"/>
        </w:rPr>
        <w:t>Devised and calendared KS3 Assessment Review to inform redevelopment and launched with HoDs 2</w:t>
      </w:r>
      <w:r>
        <w:rPr>
          <w:rFonts w:ascii="Candara" w:hAnsi="Candara"/>
          <w:sz w:val="24"/>
          <w:szCs w:val="24"/>
          <w:vertAlign w:val="superscript"/>
        </w:rPr>
        <w:t>nd</w:t>
      </w:r>
      <w:r>
        <w:rPr>
          <w:rFonts w:ascii="Candara" w:hAnsi="Candara"/>
          <w:sz w:val="24"/>
          <w:szCs w:val="24"/>
        </w:rPr>
        <w:t xml:space="preserve"> February 2023</w:t>
      </w:r>
    </w:p>
    <w:p w:rsidR="008E0621" w:rsidRDefault="00AD1312">
      <w:pPr>
        <w:numPr>
          <w:ilvl w:val="0"/>
          <w:numId w:val="8"/>
        </w:numPr>
        <w:spacing w:before="100" w:beforeAutospacing="1" w:after="100" w:afterAutospacing="1" w:line="240" w:lineRule="auto"/>
        <w:rPr>
          <w:rFonts w:ascii="Candara" w:hAnsi="Candara"/>
          <w:sz w:val="24"/>
          <w:szCs w:val="24"/>
        </w:rPr>
      </w:pPr>
      <w:r>
        <w:rPr>
          <w:rFonts w:ascii="Candara" w:hAnsi="Candara"/>
          <w:sz w:val="24"/>
          <w:szCs w:val="24"/>
        </w:rPr>
        <w:t>Collected</w:t>
      </w:r>
      <w:r>
        <w:rPr>
          <w:rFonts w:ascii="Candara" w:hAnsi="Candara"/>
          <w:sz w:val="24"/>
          <w:szCs w:val="24"/>
        </w:rPr>
        <w:t xml:space="preserve"> and collated KS3 assessment points across subjects and assessment materials from HODs - to form part of review and next steps</w:t>
      </w:r>
    </w:p>
    <w:p w:rsidR="008E0621" w:rsidRDefault="008E0621">
      <w:pPr>
        <w:pStyle w:val="ListParagraph"/>
        <w:jc w:val="both"/>
        <w:rPr>
          <w:rFonts w:ascii="Candara" w:hAnsi="Candara" w:cs="Times New Roman"/>
          <w:b/>
          <w:sz w:val="24"/>
          <w:szCs w:val="24"/>
        </w:rPr>
      </w:pPr>
    </w:p>
    <w:p w:rsidR="008E0621" w:rsidRDefault="00AD1312">
      <w:pPr>
        <w:pStyle w:val="ListParagraph"/>
        <w:numPr>
          <w:ilvl w:val="0"/>
          <w:numId w:val="2"/>
        </w:numPr>
        <w:jc w:val="both"/>
        <w:rPr>
          <w:rFonts w:ascii="Candara" w:hAnsi="Candara" w:cs="Times New Roman"/>
          <w:b/>
          <w:sz w:val="24"/>
          <w:szCs w:val="24"/>
        </w:rPr>
      </w:pPr>
      <w:r>
        <w:rPr>
          <w:rFonts w:ascii="Candara" w:hAnsi="Candara" w:cs="Times New Roman"/>
          <w:b/>
          <w:sz w:val="24"/>
          <w:szCs w:val="24"/>
        </w:rPr>
        <w:t>Develop the Careers programme in KS3 to provide worthwhile advice and guidance for pupils</w:t>
      </w:r>
    </w:p>
    <w:p w:rsidR="008E0621" w:rsidRDefault="00AD1312">
      <w:pPr>
        <w:ind w:left="360"/>
        <w:jc w:val="both"/>
        <w:rPr>
          <w:rFonts w:ascii="Candara" w:hAnsi="Candara" w:cs="Times New Roman"/>
          <w:sz w:val="24"/>
          <w:szCs w:val="24"/>
        </w:rPr>
      </w:pPr>
      <w:r>
        <w:rPr>
          <w:rFonts w:ascii="Candara" w:hAnsi="Candara" w:cs="Times New Roman"/>
          <w:sz w:val="24"/>
          <w:szCs w:val="24"/>
        </w:rPr>
        <w:t xml:space="preserve">The following measures have been put </w:t>
      </w:r>
      <w:r>
        <w:rPr>
          <w:rFonts w:ascii="Candara" w:hAnsi="Candara" w:cs="Times New Roman"/>
          <w:sz w:val="24"/>
          <w:szCs w:val="24"/>
        </w:rPr>
        <w:t>in place to address the above:</w:t>
      </w:r>
    </w:p>
    <w:p w:rsidR="008E0621" w:rsidRDefault="00AD1312">
      <w:pPr>
        <w:pStyle w:val="ListParagraph"/>
        <w:numPr>
          <w:ilvl w:val="0"/>
          <w:numId w:val="10"/>
        </w:numPr>
        <w:spacing w:line="22" w:lineRule="atLeast"/>
        <w:ind w:left="714" w:hanging="357"/>
        <w:jc w:val="both"/>
        <w:rPr>
          <w:rFonts w:ascii="Candara" w:hAnsi="Candara" w:cs="Times New Roman"/>
          <w:sz w:val="24"/>
          <w:szCs w:val="24"/>
        </w:rPr>
      </w:pPr>
      <w:r>
        <w:rPr>
          <w:rFonts w:ascii="Candara" w:hAnsi="Candara" w:cs="Times New Roman"/>
          <w:sz w:val="24"/>
          <w:szCs w:val="24"/>
        </w:rPr>
        <w:t xml:space="preserve">The appointment of a Careers adviser at St Mary’s - </w:t>
      </w:r>
      <w:r>
        <w:rPr>
          <w:rFonts w:ascii="Candara" w:eastAsia="Times New Roman" w:hAnsi="Candara" w:cs="Times New Roman"/>
          <w:sz w:val="24"/>
          <w:szCs w:val="24"/>
        </w:rPr>
        <w:t>Post Graduate Diploma in Careers Guidance (PGDip Careers Guidance). This is a level 7 qualification.</w:t>
      </w:r>
      <w:r>
        <w:rPr>
          <w:rFonts w:ascii="Candara" w:eastAsia="Times New Roman" w:hAnsi="Candara" w:cs="Times New Roman"/>
          <w:sz w:val="24"/>
          <w:szCs w:val="24"/>
        </w:rPr>
        <w:br/>
        <w:t>The post holder is a registered careers guidance and development profess</w:t>
      </w:r>
      <w:r>
        <w:rPr>
          <w:rFonts w:ascii="Candara" w:eastAsia="Times New Roman" w:hAnsi="Candara" w:cs="Times New Roman"/>
          <w:sz w:val="24"/>
          <w:szCs w:val="24"/>
        </w:rPr>
        <w:t>ional with the Careers Development Institute (CDI). The recognised professional body for careers guidance and development</w:t>
      </w:r>
      <w:r>
        <w:rPr>
          <w:rFonts w:ascii="Candara" w:eastAsia="Times New Roman" w:hAnsi="Candara" w:cs="Times New Roman"/>
          <w:sz w:val="24"/>
          <w:szCs w:val="24"/>
        </w:rPr>
        <w:br/>
        <w:t xml:space="preserve">Post Graduate Award in Careers Leadership (L7) via Warwick University this year. </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color w:val="000000"/>
        </w:rPr>
        <w:t>Regarding KS3 work, we now have the following within</w:t>
      </w:r>
      <w:r>
        <w:rPr>
          <w:rFonts w:ascii="Candara" w:hAnsi="Candara"/>
          <w:color w:val="000000"/>
        </w:rPr>
        <w:t xml:space="preserve"> the broad careers timetable in addition to the careers lessons for each year group within ‘Learning 4 Life’</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
          <w:bCs/>
          <w:color w:val="000000"/>
        </w:rPr>
        <w:t>Drop down careers days - Y7-9</w:t>
      </w:r>
      <w:r>
        <w:rPr>
          <w:rFonts w:ascii="Candara" w:hAnsi="Candara"/>
          <w:color w:val="000000"/>
        </w:rPr>
        <w:t xml:space="preserve"> One full day for each year group completed last year. (Pupil feedback available for all 3 days) </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
          <w:bCs/>
          <w:color w:val="000000"/>
        </w:rPr>
        <w:t>Form time Careers ba</w:t>
      </w:r>
      <w:r>
        <w:rPr>
          <w:rFonts w:ascii="Candara" w:hAnsi="Candara"/>
          <w:b/>
          <w:bCs/>
          <w:color w:val="000000"/>
        </w:rPr>
        <w:t xml:space="preserve">sed videos - Y7-9. </w:t>
      </w:r>
      <w:r>
        <w:rPr>
          <w:rFonts w:ascii="Candara" w:hAnsi="Candara"/>
          <w:color w:val="000000"/>
        </w:rPr>
        <w:t>Y7 &amp; 8 have occupational videos during form time once a week throughout the year. Y9 have occupational videos once a week through most of the year, from January to Options choice time they having careers linked to GCSE subjects videos.</w:t>
      </w:r>
    </w:p>
    <w:p w:rsidR="008E0621" w:rsidRDefault="00AD1312">
      <w:pPr>
        <w:rPr>
          <w:rFonts w:ascii="Candara" w:hAnsi="Candara" w:cs="Times New Roman"/>
          <w:b/>
          <w:bCs/>
          <w:color w:val="000000"/>
          <w:sz w:val="24"/>
          <w:szCs w:val="24"/>
          <w:lang w:eastAsia="en-GB"/>
        </w:rPr>
      </w:pPr>
      <w:r>
        <w:rPr>
          <w:rFonts w:ascii="Candara" w:hAnsi="Candara"/>
          <w:b/>
          <w:bCs/>
          <w:color w:val="000000"/>
        </w:rPr>
        <w:br w:type="page"/>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
          <w:bCs/>
          <w:color w:val="000000"/>
        </w:rPr>
        <w:t xml:space="preserve">Visiting Speakers – </w:t>
      </w:r>
      <w:r>
        <w:rPr>
          <w:rFonts w:ascii="Candara" w:hAnsi="Candara"/>
          <w:color w:val="000000"/>
        </w:rPr>
        <w:t>In addition to the visitors during the careers drop down days, Y9 have had visiting speakers to promote MFL study at GCSE and beyond linked to learning and career opportunities. Last year we had two employers running languages based bu</w:t>
      </w:r>
      <w:r>
        <w:rPr>
          <w:rFonts w:ascii="Candara" w:hAnsi="Candara"/>
          <w:color w:val="000000"/>
        </w:rPr>
        <w:t xml:space="preserve">sinesses and the Head of Languages from Hereford Sixth Form College. Y9 also had speakers from </w:t>
      </w:r>
      <w:r>
        <w:rPr>
          <w:rFonts w:ascii="Candara" w:hAnsi="Candara"/>
          <w:i/>
          <w:color w:val="000000"/>
        </w:rPr>
        <w:t>‘AimHigher’</w:t>
      </w:r>
      <w:r>
        <w:rPr>
          <w:rFonts w:ascii="Candara" w:hAnsi="Candara"/>
          <w:color w:val="000000"/>
        </w:rPr>
        <w:t xml:space="preserve"> talking about decision making and the range of qualifications and how to achieve them from GCSEs through to post-16 and post-18 options. These activities will run again this year.</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Cs/>
          <w:color w:val="000000"/>
        </w:rPr>
        <w:t>MFL visiting speakers x2 arranged, one 31</w:t>
      </w:r>
      <w:r>
        <w:rPr>
          <w:rFonts w:ascii="Candara" w:hAnsi="Candara"/>
          <w:bCs/>
          <w:color w:val="000000"/>
          <w:vertAlign w:val="superscript"/>
        </w:rPr>
        <w:t>st</w:t>
      </w:r>
      <w:r>
        <w:rPr>
          <w:rFonts w:ascii="Candara" w:hAnsi="Candara"/>
          <w:bCs/>
          <w:color w:val="000000"/>
        </w:rPr>
        <w:t xml:space="preserve"> January, and one 14</w:t>
      </w:r>
      <w:r>
        <w:rPr>
          <w:rFonts w:ascii="Candara" w:hAnsi="Candara"/>
          <w:bCs/>
          <w:color w:val="000000"/>
          <w:vertAlign w:val="superscript"/>
        </w:rPr>
        <w:t>th</w:t>
      </w:r>
      <w:r>
        <w:rPr>
          <w:rFonts w:ascii="Candara" w:hAnsi="Candara"/>
          <w:bCs/>
          <w:color w:val="000000"/>
        </w:rPr>
        <w:t xml:space="preserve"> February,</w:t>
      </w:r>
      <w:r>
        <w:rPr>
          <w:rFonts w:ascii="Candara" w:hAnsi="Candara"/>
          <w:bCs/>
          <w:color w:val="000000"/>
        </w:rPr>
        <w:t xml:space="preserve"> AimHigher, March 2023.</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
          <w:color w:val="000000"/>
        </w:rPr>
        <w:t>Careers Fair</w:t>
      </w:r>
      <w:r>
        <w:rPr>
          <w:rFonts w:ascii="Candara" w:hAnsi="Candara"/>
          <w:color w:val="000000"/>
        </w:rPr>
        <w:t xml:space="preserve"> – introduction of a Careers Fair visit for Y8 January 2023 (Three Counties Showground, Worcestershire)</w:t>
      </w:r>
    </w:p>
    <w:p w:rsidR="008E0621" w:rsidRDefault="00AD1312">
      <w:pPr>
        <w:pStyle w:val="NormalWeb"/>
        <w:numPr>
          <w:ilvl w:val="0"/>
          <w:numId w:val="10"/>
        </w:numPr>
        <w:spacing w:after="160" w:line="22" w:lineRule="atLeast"/>
        <w:ind w:left="714" w:hanging="357"/>
        <w:rPr>
          <w:rFonts w:ascii="Candara" w:hAnsi="Candara"/>
          <w:color w:val="000000"/>
        </w:rPr>
      </w:pPr>
      <w:r>
        <w:rPr>
          <w:rFonts w:ascii="Candara" w:hAnsi="Candara"/>
          <w:b/>
          <w:color w:val="000000"/>
        </w:rPr>
        <w:t>Y7 Enterprise session</w:t>
      </w:r>
      <w:r>
        <w:rPr>
          <w:rFonts w:ascii="Candara" w:hAnsi="Candara"/>
          <w:color w:val="000000"/>
        </w:rPr>
        <w:t xml:space="preserve"> for all of the year group by VAV 1</w:t>
      </w:r>
      <w:r>
        <w:rPr>
          <w:rFonts w:ascii="Candara" w:hAnsi="Candara"/>
          <w:color w:val="000000"/>
          <w:vertAlign w:val="superscript"/>
        </w:rPr>
        <w:t>st</w:t>
      </w:r>
      <w:r>
        <w:rPr>
          <w:rFonts w:ascii="Candara" w:hAnsi="Candara"/>
          <w:color w:val="000000"/>
        </w:rPr>
        <w:t xml:space="preserve"> February 2023</w:t>
      </w:r>
    </w:p>
    <w:p w:rsidR="008E0621" w:rsidRDefault="008E0621">
      <w:pPr>
        <w:pStyle w:val="NormalWeb"/>
        <w:ind w:left="360"/>
        <w:rPr>
          <w:rFonts w:ascii="Candara" w:hAnsi="Candara"/>
          <w:color w:val="000000"/>
        </w:rPr>
      </w:pPr>
    </w:p>
    <w:p w:rsidR="008E0621" w:rsidRDefault="00AD1312">
      <w:pPr>
        <w:pStyle w:val="NormalWeb"/>
        <w:rPr>
          <w:rFonts w:ascii="Candara" w:hAnsi="Candara"/>
          <w:color w:val="000000"/>
        </w:rPr>
      </w:pPr>
      <w:r>
        <w:rPr>
          <w:rFonts w:ascii="Candara" w:hAnsi="Candara"/>
          <w:b/>
          <w:bCs/>
          <w:color w:val="000000"/>
        </w:rPr>
        <w:t xml:space="preserve">Careers &amp; Curriculum Links - </w:t>
      </w:r>
      <w:r>
        <w:rPr>
          <w:rFonts w:ascii="Candara" w:hAnsi="Candara"/>
          <w:color w:val="000000"/>
        </w:rPr>
        <w:t>Department di</w:t>
      </w:r>
      <w:r>
        <w:rPr>
          <w:rFonts w:ascii="Candara" w:hAnsi="Candara"/>
          <w:color w:val="000000"/>
        </w:rPr>
        <w:t xml:space="preserve">splays linking subjects to careers in many departments, Y9 visit to the Lapworth Museum included a ‘Careers and HE in Geography’ quiz, all Department Development Plans highlight links to Careers (IAG). </w:t>
      </w:r>
    </w:p>
    <w:p w:rsidR="008E0621" w:rsidRDefault="008E0621">
      <w:pPr>
        <w:pStyle w:val="NormalWeb"/>
        <w:rPr>
          <w:rFonts w:ascii="Candara" w:hAnsi="Candara"/>
          <w:color w:val="000000"/>
        </w:rPr>
      </w:pPr>
    </w:p>
    <w:p w:rsidR="008E0621" w:rsidRDefault="00AD1312">
      <w:pPr>
        <w:pStyle w:val="NormalWeb"/>
        <w:numPr>
          <w:ilvl w:val="0"/>
          <w:numId w:val="10"/>
        </w:numPr>
        <w:spacing w:after="160" w:line="264" w:lineRule="auto"/>
        <w:ind w:left="714" w:hanging="357"/>
        <w:rPr>
          <w:rFonts w:ascii="Candara" w:hAnsi="Candara"/>
          <w:color w:val="000000"/>
        </w:rPr>
      </w:pPr>
      <w:r>
        <w:rPr>
          <w:rFonts w:ascii="Candara" w:hAnsi="Candara"/>
          <w:b/>
          <w:bCs/>
          <w:color w:val="000000"/>
        </w:rPr>
        <w:t>1-2-1 Careers Interviews available via self or staff</w:t>
      </w:r>
      <w:r>
        <w:rPr>
          <w:rFonts w:ascii="Candara" w:hAnsi="Candara"/>
          <w:b/>
          <w:bCs/>
          <w:color w:val="000000"/>
        </w:rPr>
        <w:t xml:space="preserve"> referral Y7-9 </w:t>
      </w:r>
      <w:r>
        <w:rPr>
          <w:rFonts w:ascii="Candara" w:hAnsi="Candara"/>
          <w:bCs/>
          <w:color w:val="000000"/>
        </w:rPr>
        <w:t>including interviews available and prioritised for LAC pupils and those with EHCPs</w:t>
      </w:r>
    </w:p>
    <w:p w:rsidR="008E0621" w:rsidRDefault="00AD1312">
      <w:pPr>
        <w:pStyle w:val="NormalWeb"/>
        <w:numPr>
          <w:ilvl w:val="0"/>
          <w:numId w:val="10"/>
        </w:numPr>
        <w:spacing w:after="160" w:line="264" w:lineRule="auto"/>
        <w:ind w:left="714" w:hanging="357"/>
        <w:rPr>
          <w:rFonts w:ascii="Candara" w:hAnsi="Candara"/>
          <w:color w:val="000000"/>
        </w:rPr>
      </w:pPr>
      <w:r>
        <w:rPr>
          <w:rFonts w:ascii="Candara" w:hAnsi="Candara"/>
          <w:b/>
          <w:bCs/>
          <w:color w:val="000000"/>
        </w:rPr>
        <w:t xml:space="preserve">Careers Teams maintained - </w:t>
      </w:r>
      <w:r>
        <w:rPr>
          <w:rFonts w:ascii="Candara" w:hAnsi="Candara"/>
          <w:color w:val="000000"/>
        </w:rPr>
        <w:t>Each year group has a Microsoft Careers Team to have on demand access to notifications of careers events and information.</w:t>
      </w:r>
    </w:p>
    <w:p w:rsidR="008E0621" w:rsidRDefault="00AD1312">
      <w:pPr>
        <w:pStyle w:val="NormalWeb"/>
        <w:numPr>
          <w:ilvl w:val="0"/>
          <w:numId w:val="10"/>
        </w:numPr>
        <w:spacing w:after="160" w:line="264" w:lineRule="auto"/>
        <w:ind w:left="714" w:hanging="357"/>
        <w:rPr>
          <w:rFonts w:ascii="Candara" w:hAnsi="Candara"/>
          <w:color w:val="000000"/>
        </w:rPr>
      </w:pPr>
      <w:r>
        <w:rPr>
          <w:rFonts w:ascii="Candara" w:hAnsi="Candara"/>
          <w:b/>
          <w:bCs/>
          <w:color w:val="000000"/>
        </w:rPr>
        <w:t xml:space="preserve">National </w:t>
      </w:r>
      <w:r>
        <w:rPr>
          <w:rFonts w:ascii="Candara" w:hAnsi="Candara"/>
          <w:b/>
          <w:bCs/>
          <w:color w:val="000000"/>
        </w:rPr>
        <w:t xml:space="preserve">Apprenticeship Week – </w:t>
      </w:r>
      <w:r>
        <w:rPr>
          <w:rFonts w:ascii="Candara" w:hAnsi="Candara"/>
          <w:bCs/>
          <w:color w:val="000000"/>
        </w:rPr>
        <w:t>promotion of National Apprenticeship week beginning 6</w:t>
      </w:r>
      <w:r>
        <w:rPr>
          <w:rFonts w:ascii="Candara" w:hAnsi="Candara"/>
          <w:bCs/>
          <w:color w:val="000000"/>
          <w:vertAlign w:val="superscript"/>
        </w:rPr>
        <w:t>th</w:t>
      </w:r>
      <w:r>
        <w:rPr>
          <w:rFonts w:ascii="Candara" w:hAnsi="Candara"/>
          <w:bCs/>
          <w:color w:val="000000"/>
        </w:rPr>
        <w:t xml:space="preserve"> February across all subject departments, display in the library, Twitter posts and additional video links on the Careers section of the website.</w:t>
      </w:r>
    </w:p>
    <w:p w:rsidR="008E0621" w:rsidRDefault="008E0621">
      <w:pPr>
        <w:pStyle w:val="NormalWeb"/>
        <w:rPr>
          <w:rFonts w:ascii="Candara" w:hAnsi="Candara"/>
          <w:color w:val="000000"/>
        </w:rPr>
      </w:pPr>
    </w:p>
    <w:p w:rsidR="008E0621" w:rsidRDefault="00AD1312">
      <w:pPr>
        <w:pStyle w:val="NormalWeb"/>
        <w:rPr>
          <w:rFonts w:ascii="Candara" w:hAnsi="Candara"/>
          <w:color w:val="000000"/>
        </w:rPr>
      </w:pPr>
      <w:r>
        <w:rPr>
          <w:rFonts w:ascii="Candara" w:hAnsi="Candara"/>
          <w:color w:val="000000"/>
        </w:rPr>
        <w:t xml:space="preserve">The impact of these measures is </w:t>
      </w:r>
      <w:r>
        <w:rPr>
          <w:rFonts w:ascii="Candara" w:hAnsi="Candara"/>
          <w:color w:val="000000"/>
        </w:rPr>
        <w:t>summarised below:</w:t>
      </w:r>
    </w:p>
    <w:p w:rsidR="008E0621" w:rsidRDefault="008E0621">
      <w:pPr>
        <w:pStyle w:val="NormalWeb"/>
        <w:rPr>
          <w:rFonts w:ascii="Candara" w:hAnsi="Candara"/>
          <w:color w:val="000000"/>
        </w:rPr>
      </w:pPr>
    </w:p>
    <w:p w:rsidR="008E0621" w:rsidRDefault="00AD1312">
      <w:pPr>
        <w:pStyle w:val="ListParagraph"/>
        <w:numPr>
          <w:ilvl w:val="0"/>
          <w:numId w:val="25"/>
        </w:numPr>
        <w:spacing w:line="264" w:lineRule="auto"/>
        <w:rPr>
          <w:rFonts w:ascii="Candara" w:hAnsi="Candara"/>
          <w:sz w:val="24"/>
          <w:szCs w:val="24"/>
        </w:rPr>
      </w:pPr>
      <w:r>
        <w:rPr>
          <w:rFonts w:ascii="Candara" w:hAnsi="Candara"/>
          <w:sz w:val="24"/>
          <w:szCs w:val="24"/>
        </w:rPr>
        <w:t>For the 3 x Drop down Careers Days Y7-9, feedback from the pupils in response to evaluation questions was as follows:</w:t>
      </w:r>
    </w:p>
    <w:p w:rsidR="008E0621" w:rsidRDefault="008E0621">
      <w:pPr>
        <w:pStyle w:val="ListParagraph"/>
        <w:spacing w:line="264" w:lineRule="auto"/>
        <w:rPr>
          <w:rFonts w:ascii="Candara" w:hAnsi="Candara"/>
          <w:sz w:val="24"/>
          <w:szCs w:val="24"/>
        </w:rPr>
      </w:pPr>
    </w:p>
    <w:p w:rsidR="008E0621" w:rsidRDefault="00AD1312">
      <w:pPr>
        <w:spacing w:line="264" w:lineRule="auto"/>
        <w:ind w:firstLine="720"/>
        <w:rPr>
          <w:rFonts w:ascii="Candara" w:hAnsi="Candara"/>
          <w:b/>
          <w:sz w:val="24"/>
          <w:szCs w:val="24"/>
        </w:rPr>
      </w:pPr>
      <w:r>
        <w:rPr>
          <w:rFonts w:ascii="Candara" w:hAnsi="Candara"/>
          <w:b/>
          <w:sz w:val="24"/>
          <w:szCs w:val="24"/>
        </w:rPr>
        <w:t>Q1: I was well prepared for this event and understood the purpose of the event.</w:t>
      </w:r>
    </w:p>
    <w:p w:rsidR="008E0621" w:rsidRDefault="00AD1312">
      <w:pPr>
        <w:spacing w:line="264" w:lineRule="auto"/>
        <w:ind w:firstLine="720"/>
        <w:rPr>
          <w:rFonts w:ascii="Candara" w:hAnsi="Candara"/>
          <w:sz w:val="24"/>
          <w:szCs w:val="24"/>
        </w:rPr>
      </w:pPr>
      <w:r>
        <w:rPr>
          <w:rFonts w:ascii="Candara" w:hAnsi="Candara"/>
          <w:sz w:val="24"/>
          <w:szCs w:val="24"/>
        </w:rPr>
        <w:t>Y7: 83% strongly agreed/agreed</w:t>
      </w:r>
    </w:p>
    <w:p w:rsidR="008E0621" w:rsidRDefault="00AD1312">
      <w:pPr>
        <w:spacing w:line="264" w:lineRule="auto"/>
        <w:ind w:firstLine="720"/>
        <w:rPr>
          <w:rFonts w:ascii="Candara" w:hAnsi="Candara"/>
          <w:sz w:val="24"/>
          <w:szCs w:val="24"/>
        </w:rPr>
      </w:pPr>
      <w:r>
        <w:rPr>
          <w:rFonts w:ascii="Candara" w:hAnsi="Candara"/>
          <w:sz w:val="24"/>
          <w:szCs w:val="24"/>
        </w:rPr>
        <w:t>Y8: 82%</w:t>
      </w:r>
      <w:r>
        <w:rPr>
          <w:rFonts w:ascii="Candara" w:hAnsi="Candara"/>
          <w:sz w:val="24"/>
          <w:szCs w:val="24"/>
        </w:rPr>
        <w:t xml:space="preserve"> strongly agreed/agreed</w:t>
      </w:r>
    </w:p>
    <w:p w:rsidR="008E0621" w:rsidRDefault="00AD1312">
      <w:pPr>
        <w:spacing w:line="264" w:lineRule="auto"/>
        <w:ind w:firstLine="720"/>
        <w:rPr>
          <w:rFonts w:ascii="Candara" w:hAnsi="Candara"/>
          <w:sz w:val="24"/>
          <w:szCs w:val="24"/>
        </w:rPr>
      </w:pPr>
      <w:r>
        <w:rPr>
          <w:rFonts w:ascii="Candara" w:hAnsi="Candara"/>
          <w:sz w:val="24"/>
          <w:szCs w:val="24"/>
        </w:rPr>
        <w:t>Y9: 67% strongly agreed/agreed</w:t>
      </w:r>
    </w:p>
    <w:p w:rsidR="008E0621" w:rsidRDefault="008E0621">
      <w:pPr>
        <w:spacing w:line="264" w:lineRule="auto"/>
        <w:ind w:firstLine="720"/>
        <w:rPr>
          <w:rFonts w:ascii="Candara" w:hAnsi="Candara"/>
          <w:b/>
          <w:sz w:val="24"/>
          <w:szCs w:val="24"/>
        </w:rPr>
      </w:pPr>
    </w:p>
    <w:p w:rsidR="008E0621" w:rsidRDefault="00AD1312">
      <w:pPr>
        <w:spacing w:line="264" w:lineRule="auto"/>
        <w:ind w:firstLine="720"/>
        <w:rPr>
          <w:rFonts w:ascii="Candara" w:hAnsi="Candara"/>
          <w:b/>
          <w:sz w:val="24"/>
          <w:szCs w:val="24"/>
        </w:rPr>
      </w:pPr>
      <w:r>
        <w:rPr>
          <w:rFonts w:ascii="Candara" w:hAnsi="Candara"/>
          <w:b/>
          <w:sz w:val="24"/>
          <w:szCs w:val="24"/>
        </w:rPr>
        <w:t>Q2: I enjoyed the event.</w:t>
      </w:r>
    </w:p>
    <w:p w:rsidR="008E0621" w:rsidRDefault="00AD1312">
      <w:pPr>
        <w:spacing w:line="264" w:lineRule="auto"/>
        <w:ind w:firstLine="720"/>
        <w:rPr>
          <w:rFonts w:ascii="Candara" w:hAnsi="Candara"/>
          <w:sz w:val="24"/>
          <w:szCs w:val="24"/>
        </w:rPr>
      </w:pPr>
      <w:r>
        <w:rPr>
          <w:rFonts w:ascii="Candara" w:hAnsi="Candara"/>
          <w:sz w:val="24"/>
          <w:szCs w:val="24"/>
        </w:rPr>
        <w:t>Y7: 76% strongly agreed/agreed</w:t>
      </w:r>
    </w:p>
    <w:p w:rsidR="008E0621" w:rsidRDefault="00AD1312">
      <w:pPr>
        <w:spacing w:line="264" w:lineRule="auto"/>
        <w:ind w:firstLine="720"/>
        <w:rPr>
          <w:rFonts w:ascii="Candara" w:hAnsi="Candara"/>
          <w:sz w:val="24"/>
          <w:szCs w:val="24"/>
        </w:rPr>
      </w:pPr>
      <w:r>
        <w:rPr>
          <w:rFonts w:ascii="Candara" w:hAnsi="Candara"/>
          <w:sz w:val="24"/>
          <w:szCs w:val="24"/>
        </w:rPr>
        <w:t>Y8: 93% strongly agreed/agreed</w:t>
      </w:r>
    </w:p>
    <w:p w:rsidR="008E0621" w:rsidRDefault="00AD1312">
      <w:pPr>
        <w:spacing w:line="264" w:lineRule="auto"/>
        <w:ind w:firstLine="720"/>
        <w:rPr>
          <w:rFonts w:ascii="Candara" w:hAnsi="Candara"/>
          <w:sz w:val="24"/>
          <w:szCs w:val="24"/>
        </w:rPr>
      </w:pPr>
      <w:r>
        <w:rPr>
          <w:rFonts w:ascii="Candara" w:hAnsi="Candara"/>
          <w:sz w:val="24"/>
          <w:szCs w:val="24"/>
        </w:rPr>
        <w:t>Y9: 69% strongly agreed/agreed</w:t>
      </w:r>
    </w:p>
    <w:p w:rsidR="008E0621" w:rsidRDefault="008E0621">
      <w:pPr>
        <w:spacing w:line="264" w:lineRule="auto"/>
        <w:rPr>
          <w:rFonts w:ascii="Candara" w:hAnsi="Candara"/>
          <w:b/>
          <w:sz w:val="24"/>
          <w:szCs w:val="24"/>
        </w:rPr>
      </w:pPr>
    </w:p>
    <w:p w:rsidR="008E0621" w:rsidRDefault="00AD1312">
      <w:pPr>
        <w:spacing w:line="264" w:lineRule="auto"/>
        <w:ind w:firstLine="720"/>
        <w:rPr>
          <w:rFonts w:ascii="Candara" w:hAnsi="Candara"/>
          <w:b/>
          <w:sz w:val="24"/>
          <w:szCs w:val="24"/>
        </w:rPr>
      </w:pPr>
      <w:r>
        <w:rPr>
          <w:rFonts w:ascii="Candara" w:hAnsi="Candara"/>
          <w:b/>
          <w:sz w:val="24"/>
          <w:szCs w:val="24"/>
        </w:rPr>
        <w:t>Q3: Employers &amp; staff seemed well prepared for this event.</w:t>
      </w:r>
    </w:p>
    <w:p w:rsidR="008E0621" w:rsidRDefault="00AD1312">
      <w:pPr>
        <w:spacing w:line="264" w:lineRule="auto"/>
        <w:ind w:firstLine="720"/>
        <w:rPr>
          <w:rFonts w:ascii="Candara" w:hAnsi="Candara"/>
          <w:sz w:val="24"/>
          <w:szCs w:val="24"/>
        </w:rPr>
      </w:pPr>
      <w:r>
        <w:rPr>
          <w:rFonts w:ascii="Candara" w:hAnsi="Candara"/>
          <w:sz w:val="24"/>
          <w:szCs w:val="24"/>
        </w:rPr>
        <w:t xml:space="preserve">Y7: 95% strongly </w:t>
      </w:r>
      <w:r>
        <w:rPr>
          <w:rFonts w:ascii="Candara" w:hAnsi="Candara"/>
          <w:sz w:val="24"/>
          <w:szCs w:val="24"/>
        </w:rPr>
        <w:t>agreed/agreed</w:t>
      </w:r>
    </w:p>
    <w:p w:rsidR="008E0621" w:rsidRDefault="00AD1312">
      <w:pPr>
        <w:spacing w:line="264" w:lineRule="auto"/>
        <w:ind w:firstLine="720"/>
        <w:rPr>
          <w:rFonts w:ascii="Candara" w:hAnsi="Candara"/>
          <w:sz w:val="24"/>
          <w:szCs w:val="24"/>
        </w:rPr>
      </w:pPr>
      <w:r>
        <w:rPr>
          <w:rFonts w:ascii="Candara" w:hAnsi="Candara"/>
          <w:sz w:val="24"/>
          <w:szCs w:val="24"/>
        </w:rPr>
        <w:t>Y8: 80% strongly agreed/agreed</w:t>
      </w:r>
    </w:p>
    <w:p w:rsidR="008E0621" w:rsidRDefault="00AD1312">
      <w:pPr>
        <w:spacing w:line="264" w:lineRule="auto"/>
        <w:ind w:firstLine="720"/>
        <w:rPr>
          <w:rFonts w:ascii="Candara" w:hAnsi="Candara"/>
          <w:sz w:val="24"/>
          <w:szCs w:val="24"/>
        </w:rPr>
      </w:pPr>
      <w:r>
        <w:rPr>
          <w:rFonts w:ascii="Candara" w:hAnsi="Candara"/>
          <w:sz w:val="24"/>
          <w:szCs w:val="24"/>
        </w:rPr>
        <w:t>Y9: 62% strongly agreed/agreed</w:t>
      </w:r>
    </w:p>
    <w:p w:rsidR="008E0621" w:rsidRDefault="008E0621">
      <w:pPr>
        <w:spacing w:line="264" w:lineRule="auto"/>
        <w:ind w:firstLine="720"/>
        <w:rPr>
          <w:rFonts w:ascii="Candara" w:hAnsi="Candara"/>
          <w:sz w:val="24"/>
          <w:szCs w:val="24"/>
        </w:rPr>
      </w:pPr>
    </w:p>
    <w:p w:rsidR="008E0621" w:rsidRDefault="00AD1312">
      <w:pPr>
        <w:spacing w:line="264" w:lineRule="auto"/>
        <w:ind w:firstLine="720"/>
        <w:rPr>
          <w:rFonts w:ascii="Candara" w:hAnsi="Candara"/>
          <w:b/>
          <w:sz w:val="24"/>
          <w:szCs w:val="24"/>
        </w:rPr>
      </w:pPr>
      <w:r>
        <w:rPr>
          <w:rFonts w:ascii="Candara" w:hAnsi="Candara"/>
          <w:b/>
          <w:sz w:val="24"/>
          <w:szCs w:val="24"/>
        </w:rPr>
        <w:t>Q4: The event has helped me to develop my understanding of careers and the world of work.</w:t>
      </w:r>
    </w:p>
    <w:p w:rsidR="008E0621" w:rsidRDefault="00AD1312">
      <w:pPr>
        <w:spacing w:line="264" w:lineRule="auto"/>
        <w:ind w:firstLine="720"/>
        <w:rPr>
          <w:rFonts w:ascii="Candara" w:hAnsi="Candara"/>
          <w:sz w:val="24"/>
          <w:szCs w:val="24"/>
        </w:rPr>
      </w:pPr>
      <w:r>
        <w:rPr>
          <w:rFonts w:ascii="Candara" w:hAnsi="Candara"/>
          <w:sz w:val="24"/>
          <w:szCs w:val="24"/>
        </w:rPr>
        <w:t>Y7: 63% strongly agreed/agreed</w:t>
      </w:r>
    </w:p>
    <w:p w:rsidR="008E0621" w:rsidRDefault="00AD1312">
      <w:pPr>
        <w:spacing w:line="264" w:lineRule="auto"/>
        <w:ind w:firstLine="720"/>
        <w:rPr>
          <w:rFonts w:ascii="Candara" w:hAnsi="Candara"/>
          <w:sz w:val="24"/>
          <w:szCs w:val="24"/>
        </w:rPr>
      </w:pPr>
      <w:r>
        <w:rPr>
          <w:rFonts w:ascii="Candara" w:hAnsi="Candara"/>
          <w:sz w:val="24"/>
          <w:szCs w:val="24"/>
        </w:rPr>
        <w:t>Y8: 84% strongly agreed/agreed</w:t>
      </w:r>
    </w:p>
    <w:p w:rsidR="008E0621" w:rsidRDefault="00AD1312">
      <w:pPr>
        <w:spacing w:line="264" w:lineRule="auto"/>
        <w:ind w:firstLine="720"/>
        <w:rPr>
          <w:rFonts w:ascii="Candara" w:hAnsi="Candara"/>
          <w:sz w:val="24"/>
          <w:szCs w:val="24"/>
        </w:rPr>
      </w:pPr>
      <w:r>
        <w:rPr>
          <w:rFonts w:ascii="Candara" w:hAnsi="Candara"/>
          <w:sz w:val="24"/>
          <w:szCs w:val="24"/>
        </w:rPr>
        <w:t>Y9: 52% strongly agreed/agr</w:t>
      </w:r>
      <w:r>
        <w:rPr>
          <w:rFonts w:ascii="Candara" w:hAnsi="Candara"/>
          <w:sz w:val="24"/>
          <w:szCs w:val="24"/>
        </w:rPr>
        <w:t>eed</w:t>
      </w:r>
    </w:p>
    <w:p w:rsidR="008E0621" w:rsidRDefault="008E0621">
      <w:pPr>
        <w:spacing w:line="264" w:lineRule="auto"/>
        <w:ind w:firstLine="720"/>
        <w:rPr>
          <w:rFonts w:ascii="Candara" w:hAnsi="Candara"/>
          <w:sz w:val="24"/>
          <w:szCs w:val="24"/>
        </w:rPr>
      </w:pPr>
    </w:p>
    <w:p w:rsidR="008E0621" w:rsidRDefault="00AD1312">
      <w:pPr>
        <w:spacing w:line="264" w:lineRule="auto"/>
        <w:ind w:left="720"/>
        <w:rPr>
          <w:rFonts w:ascii="Candara" w:hAnsi="Candara"/>
          <w:b/>
          <w:sz w:val="24"/>
          <w:szCs w:val="24"/>
        </w:rPr>
      </w:pPr>
      <w:r>
        <w:rPr>
          <w:rFonts w:ascii="Candara" w:hAnsi="Candara"/>
          <w:b/>
          <w:sz w:val="24"/>
          <w:szCs w:val="24"/>
        </w:rPr>
        <w:t>Q5: This event has helped develop my key skills related to work e.g. listening, teamwork, careers information.</w:t>
      </w:r>
    </w:p>
    <w:p w:rsidR="008E0621" w:rsidRDefault="00AD1312">
      <w:pPr>
        <w:spacing w:line="264" w:lineRule="auto"/>
        <w:ind w:firstLine="720"/>
        <w:rPr>
          <w:rFonts w:ascii="Candara" w:hAnsi="Candara"/>
          <w:sz w:val="24"/>
          <w:szCs w:val="24"/>
        </w:rPr>
      </w:pPr>
      <w:r>
        <w:rPr>
          <w:rFonts w:ascii="Candara" w:hAnsi="Candara"/>
          <w:sz w:val="24"/>
          <w:szCs w:val="24"/>
        </w:rPr>
        <w:t>Y7: 58% strongly agreed/agree</w:t>
      </w:r>
    </w:p>
    <w:p w:rsidR="008E0621" w:rsidRDefault="00AD1312">
      <w:pPr>
        <w:spacing w:line="264" w:lineRule="auto"/>
        <w:ind w:firstLine="720"/>
        <w:rPr>
          <w:rFonts w:ascii="Candara" w:hAnsi="Candara"/>
          <w:sz w:val="24"/>
          <w:szCs w:val="24"/>
        </w:rPr>
      </w:pPr>
      <w:r>
        <w:rPr>
          <w:rFonts w:ascii="Candara" w:hAnsi="Candara"/>
          <w:sz w:val="24"/>
          <w:szCs w:val="24"/>
        </w:rPr>
        <w:t>Y8: 71% strongly agreed/agree</w:t>
      </w:r>
    </w:p>
    <w:p w:rsidR="008E0621" w:rsidRDefault="00AD1312">
      <w:pPr>
        <w:spacing w:line="264" w:lineRule="auto"/>
        <w:ind w:firstLine="720"/>
        <w:rPr>
          <w:rFonts w:ascii="Candara" w:hAnsi="Candara"/>
          <w:sz w:val="24"/>
          <w:szCs w:val="24"/>
        </w:rPr>
      </w:pPr>
      <w:r>
        <w:rPr>
          <w:rFonts w:ascii="Candara" w:hAnsi="Candara"/>
          <w:sz w:val="24"/>
          <w:szCs w:val="24"/>
        </w:rPr>
        <w:t>Y9: 44% strongly agreed/agree</w:t>
      </w:r>
    </w:p>
    <w:p w:rsidR="008E0621" w:rsidRDefault="008E0621">
      <w:pPr>
        <w:rPr>
          <w:rFonts w:ascii="Candara" w:hAnsi="Candara"/>
          <w:sz w:val="24"/>
          <w:szCs w:val="24"/>
        </w:rPr>
      </w:pPr>
    </w:p>
    <w:p w:rsidR="008E0621" w:rsidRDefault="00AD1312">
      <w:pPr>
        <w:pStyle w:val="ListParagraph"/>
        <w:numPr>
          <w:ilvl w:val="0"/>
          <w:numId w:val="25"/>
        </w:numPr>
        <w:rPr>
          <w:rFonts w:ascii="Candara" w:hAnsi="Candara"/>
          <w:sz w:val="24"/>
          <w:szCs w:val="24"/>
        </w:rPr>
      </w:pPr>
      <w:r>
        <w:rPr>
          <w:rFonts w:ascii="Candara" w:hAnsi="Candara"/>
          <w:sz w:val="24"/>
          <w:szCs w:val="24"/>
        </w:rPr>
        <w:t xml:space="preserve">There is now a much greater focus on how </w:t>
      </w:r>
      <w:r>
        <w:rPr>
          <w:rFonts w:ascii="Candara" w:hAnsi="Candara"/>
          <w:sz w:val="24"/>
          <w:szCs w:val="24"/>
        </w:rPr>
        <w:t>department area can support the GCSE Options process in Y9, by delivering specific subject related IAG within lessons</w:t>
      </w:r>
    </w:p>
    <w:p w:rsidR="008E0621" w:rsidRDefault="008E0621">
      <w:pPr>
        <w:pStyle w:val="ListParagraph"/>
        <w:rPr>
          <w:rFonts w:ascii="Candara" w:hAnsi="Candara"/>
          <w:sz w:val="24"/>
          <w:szCs w:val="24"/>
        </w:rPr>
      </w:pPr>
    </w:p>
    <w:p w:rsidR="008E0621" w:rsidRDefault="00AD1312">
      <w:pPr>
        <w:pStyle w:val="ListParagraph"/>
        <w:numPr>
          <w:ilvl w:val="0"/>
          <w:numId w:val="25"/>
        </w:numPr>
        <w:rPr>
          <w:rFonts w:ascii="Candara" w:hAnsi="Candara"/>
          <w:sz w:val="24"/>
          <w:szCs w:val="24"/>
        </w:rPr>
      </w:pPr>
      <w:r>
        <w:rPr>
          <w:rFonts w:ascii="Candara" w:hAnsi="Candara"/>
          <w:sz w:val="24"/>
          <w:szCs w:val="24"/>
        </w:rPr>
        <w:t xml:space="preserve">Compass+ (Careers Benchmarking Tool) for July, November 2022 and January 2023.  Reports show a score of </w:t>
      </w:r>
      <w:r>
        <w:rPr>
          <w:rFonts w:ascii="Candara" w:hAnsi="Candara"/>
          <w:b/>
          <w:sz w:val="24"/>
          <w:szCs w:val="24"/>
        </w:rPr>
        <w:t xml:space="preserve">100% </w:t>
      </w:r>
      <w:r>
        <w:rPr>
          <w:rFonts w:ascii="Candara" w:hAnsi="Candara"/>
          <w:sz w:val="24"/>
          <w:szCs w:val="24"/>
        </w:rPr>
        <w:t xml:space="preserve">(total achievement) against </w:t>
      </w:r>
      <w:r>
        <w:rPr>
          <w:rFonts w:ascii="Candara" w:hAnsi="Candara"/>
          <w:sz w:val="24"/>
          <w:szCs w:val="24"/>
        </w:rPr>
        <w:t>each of the 8 Gatsby Benchmarks:</w:t>
      </w:r>
    </w:p>
    <w:p w:rsidR="008E0621" w:rsidRDefault="008E0621">
      <w:pPr>
        <w:pStyle w:val="ListParagraph"/>
        <w:rPr>
          <w:rFonts w:ascii="Candara" w:hAnsi="Candara"/>
          <w:sz w:val="24"/>
          <w:szCs w:val="24"/>
        </w:rPr>
      </w:pPr>
    </w:p>
    <w:p w:rsidR="008E0621" w:rsidRDefault="00AD1312">
      <w:pPr>
        <w:pStyle w:val="ListParagraph"/>
        <w:numPr>
          <w:ilvl w:val="0"/>
          <w:numId w:val="26"/>
        </w:numPr>
        <w:rPr>
          <w:rFonts w:ascii="Candara" w:hAnsi="Candara"/>
          <w:i/>
          <w:sz w:val="24"/>
          <w:szCs w:val="24"/>
        </w:rPr>
      </w:pPr>
      <w:r>
        <w:rPr>
          <w:rFonts w:ascii="Candara" w:hAnsi="Candara"/>
          <w:i/>
          <w:sz w:val="24"/>
          <w:szCs w:val="24"/>
        </w:rPr>
        <w:t>A stable careers programme</w:t>
      </w:r>
    </w:p>
    <w:p w:rsidR="008E0621" w:rsidRDefault="00AD1312">
      <w:pPr>
        <w:pStyle w:val="ListParagraph"/>
        <w:numPr>
          <w:ilvl w:val="0"/>
          <w:numId w:val="26"/>
        </w:numPr>
        <w:rPr>
          <w:rFonts w:ascii="Candara" w:hAnsi="Candara"/>
          <w:i/>
          <w:sz w:val="24"/>
          <w:szCs w:val="24"/>
        </w:rPr>
      </w:pPr>
      <w:r>
        <w:rPr>
          <w:rFonts w:ascii="Candara" w:hAnsi="Candara"/>
          <w:i/>
          <w:sz w:val="24"/>
          <w:szCs w:val="24"/>
        </w:rPr>
        <w:t>Learning from career and labour market information</w:t>
      </w:r>
    </w:p>
    <w:p w:rsidR="008E0621" w:rsidRDefault="00AD1312">
      <w:pPr>
        <w:pStyle w:val="ListParagraph"/>
        <w:numPr>
          <w:ilvl w:val="0"/>
          <w:numId w:val="26"/>
        </w:numPr>
        <w:rPr>
          <w:rFonts w:ascii="Candara" w:hAnsi="Candara"/>
          <w:i/>
          <w:sz w:val="24"/>
          <w:szCs w:val="24"/>
        </w:rPr>
      </w:pPr>
      <w:r>
        <w:rPr>
          <w:rFonts w:ascii="Candara" w:hAnsi="Candara"/>
          <w:i/>
          <w:sz w:val="24"/>
          <w:szCs w:val="24"/>
        </w:rPr>
        <w:t xml:space="preserve">Addressing the needs of each pupil </w:t>
      </w:r>
    </w:p>
    <w:p w:rsidR="008E0621" w:rsidRDefault="00AD1312">
      <w:pPr>
        <w:pStyle w:val="ListParagraph"/>
        <w:numPr>
          <w:ilvl w:val="0"/>
          <w:numId w:val="26"/>
        </w:numPr>
        <w:rPr>
          <w:rFonts w:ascii="Candara" w:hAnsi="Candara"/>
          <w:i/>
          <w:sz w:val="24"/>
          <w:szCs w:val="24"/>
        </w:rPr>
      </w:pPr>
      <w:r>
        <w:rPr>
          <w:rFonts w:ascii="Candara" w:hAnsi="Candara"/>
          <w:i/>
          <w:sz w:val="24"/>
          <w:szCs w:val="24"/>
        </w:rPr>
        <w:t>Linking curriculum learning to Careers</w:t>
      </w:r>
    </w:p>
    <w:p w:rsidR="008E0621" w:rsidRDefault="00AD1312">
      <w:pPr>
        <w:pStyle w:val="ListParagraph"/>
        <w:numPr>
          <w:ilvl w:val="0"/>
          <w:numId w:val="26"/>
        </w:numPr>
        <w:rPr>
          <w:rFonts w:ascii="Candara" w:hAnsi="Candara"/>
          <w:i/>
          <w:sz w:val="24"/>
          <w:szCs w:val="24"/>
        </w:rPr>
      </w:pPr>
      <w:r>
        <w:rPr>
          <w:rFonts w:ascii="Candara" w:hAnsi="Candara"/>
          <w:i/>
          <w:sz w:val="24"/>
          <w:szCs w:val="24"/>
        </w:rPr>
        <w:t>Encounters with employers and employees</w:t>
      </w:r>
    </w:p>
    <w:p w:rsidR="008E0621" w:rsidRDefault="00AD1312">
      <w:pPr>
        <w:pStyle w:val="ListParagraph"/>
        <w:numPr>
          <w:ilvl w:val="0"/>
          <w:numId w:val="26"/>
        </w:numPr>
        <w:rPr>
          <w:rFonts w:ascii="Candara" w:hAnsi="Candara"/>
          <w:i/>
          <w:sz w:val="24"/>
          <w:szCs w:val="24"/>
        </w:rPr>
      </w:pPr>
      <w:r>
        <w:rPr>
          <w:rFonts w:ascii="Candara" w:hAnsi="Candara"/>
          <w:i/>
          <w:sz w:val="24"/>
          <w:szCs w:val="24"/>
        </w:rPr>
        <w:t>Experiences of workplaces</w:t>
      </w:r>
    </w:p>
    <w:p w:rsidR="008E0621" w:rsidRDefault="00AD1312">
      <w:pPr>
        <w:pStyle w:val="ListParagraph"/>
        <w:numPr>
          <w:ilvl w:val="0"/>
          <w:numId w:val="26"/>
        </w:numPr>
        <w:rPr>
          <w:rFonts w:ascii="Candara" w:hAnsi="Candara"/>
          <w:i/>
          <w:sz w:val="24"/>
          <w:szCs w:val="24"/>
        </w:rPr>
      </w:pPr>
      <w:r>
        <w:rPr>
          <w:rFonts w:ascii="Candara" w:hAnsi="Candara"/>
          <w:i/>
          <w:sz w:val="24"/>
          <w:szCs w:val="24"/>
        </w:rPr>
        <w:t>Enc</w:t>
      </w:r>
      <w:r>
        <w:rPr>
          <w:rFonts w:ascii="Candara" w:hAnsi="Candara"/>
          <w:i/>
          <w:sz w:val="24"/>
          <w:szCs w:val="24"/>
        </w:rPr>
        <w:t xml:space="preserve">ounters with further and higher education </w:t>
      </w:r>
    </w:p>
    <w:p w:rsidR="008E0621" w:rsidRDefault="00AD1312">
      <w:pPr>
        <w:pStyle w:val="ListParagraph"/>
        <w:numPr>
          <w:ilvl w:val="0"/>
          <w:numId w:val="26"/>
        </w:numPr>
        <w:rPr>
          <w:rFonts w:ascii="Candara" w:hAnsi="Candara"/>
          <w:sz w:val="24"/>
          <w:szCs w:val="24"/>
        </w:rPr>
      </w:pPr>
      <w:r>
        <w:rPr>
          <w:rFonts w:ascii="Candara" w:hAnsi="Candara"/>
          <w:i/>
          <w:sz w:val="24"/>
          <w:szCs w:val="24"/>
        </w:rPr>
        <w:t>Personal guidance</w:t>
      </w:r>
    </w:p>
    <w:p w:rsidR="008E0621" w:rsidRDefault="008E0621">
      <w:pPr>
        <w:rPr>
          <w:rFonts w:ascii="Candara" w:hAnsi="Candara"/>
          <w:sz w:val="24"/>
          <w:szCs w:val="24"/>
        </w:rPr>
      </w:pPr>
    </w:p>
    <w:p w:rsidR="008E0621" w:rsidRDefault="00AD1312">
      <w:pPr>
        <w:pStyle w:val="ListParagraph"/>
        <w:numPr>
          <w:ilvl w:val="0"/>
          <w:numId w:val="27"/>
        </w:numPr>
        <w:rPr>
          <w:rFonts w:ascii="Candara" w:hAnsi="Candara"/>
          <w:sz w:val="24"/>
          <w:szCs w:val="24"/>
        </w:rPr>
      </w:pPr>
      <w:r>
        <w:rPr>
          <w:rFonts w:ascii="Candara" w:hAnsi="Candara"/>
          <w:sz w:val="24"/>
          <w:szCs w:val="24"/>
        </w:rPr>
        <w:t>During week commencing 26.09.22, all Year 11 pupils engaged in a week-long work experience placement with local businesses and employers</w:t>
      </w:r>
    </w:p>
    <w:p w:rsidR="008E0621" w:rsidRDefault="008E0621">
      <w:pPr>
        <w:pStyle w:val="ListParagraph"/>
        <w:rPr>
          <w:rFonts w:ascii="Candara" w:hAnsi="Candara"/>
          <w:sz w:val="24"/>
          <w:szCs w:val="24"/>
        </w:rPr>
      </w:pPr>
    </w:p>
    <w:p w:rsidR="008E0621" w:rsidRDefault="00AD1312">
      <w:pPr>
        <w:pStyle w:val="ListParagraph"/>
        <w:numPr>
          <w:ilvl w:val="0"/>
          <w:numId w:val="27"/>
        </w:numPr>
        <w:rPr>
          <w:rFonts w:ascii="Candara" w:hAnsi="Candara"/>
          <w:sz w:val="24"/>
          <w:szCs w:val="24"/>
        </w:rPr>
      </w:pPr>
      <w:r>
        <w:rPr>
          <w:rFonts w:ascii="Candara" w:hAnsi="Candara"/>
          <w:sz w:val="24"/>
          <w:szCs w:val="24"/>
        </w:rPr>
        <w:t>During week commencing 14.11.22, all Year 11 pupils were</w:t>
      </w:r>
      <w:r>
        <w:rPr>
          <w:rFonts w:ascii="Candara" w:hAnsi="Candara"/>
          <w:sz w:val="24"/>
          <w:szCs w:val="24"/>
        </w:rPr>
        <w:t xml:space="preserve"> given a mock interview by external interviewers in preparation for their next steps in education, employment and training</w:t>
      </w:r>
    </w:p>
    <w:p w:rsidR="008E0621" w:rsidRDefault="008E0621">
      <w:pPr>
        <w:pStyle w:val="ListParagraph"/>
        <w:rPr>
          <w:rFonts w:ascii="Candara" w:hAnsi="Candara"/>
          <w:sz w:val="24"/>
          <w:szCs w:val="24"/>
        </w:rPr>
      </w:pPr>
    </w:p>
    <w:p w:rsidR="008E0621" w:rsidRDefault="00AD1312">
      <w:pPr>
        <w:pStyle w:val="ListParagraph"/>
        <w:numPr>
          <w:ilvl w:val="0"/>
          <w:numId w:val="27"/>
        </w:numPr>
        <w:rPr>
          <w:rFonts w:ascii="Candara" w:hAnsi="Candara"/>
          <w:sz w:val="24"/>
          <w:szCs w:val="24"/>
        </w:rPr>
      </w:pPr>
      <w:r>
        <w:rPr>
          <w:rFonts w:ascii="Candara" w:hAnsi="Candara"/>
          <w:sz w:val="24"/>
          <w:szCs w:val="24"/>
        </w:rPr>
        <w:t>During December 2022 and January 2023 Y11 had assembly speakers from Hereford Sixth Form College, Hereford &amp; Ludlow College and Here</w:t>
      </w:r>
      <w:r>
        <w:rPr>
          <w:rFonts w:ascii="Candara" w:hAnsi="Candara"/>
          <w:sz w:val="24"/>
          <w:szCs w:val="24"/>
        </w:rPr>
        <w:t xml:space="preserve">fordshire &amp; Worcestershire Group Training Association </w:t>
      </w:r>
    </w:p>
    <w:p w:rsidR="008E0621" w:rsidRDefault="008E0621">
      <w:pPr>
        <w:pStyle w:val="ListParagraph"/>
        <w:rPr>
          <w:rFonts w:ascii="Candara" w:hAnsi="Candara"/>
          <w:sz w:val="24"/>
          <w:szCs w:val="24"/>
        </w:rPr>
      </w:pPr>
    </w:p>
    <w:p w:rsidR="008E0621" w:rsidRDefault="00AD1312">
      <w:pPr>
        <w:pStyle w:val="ListParagraph"/>
        <w:numPr>
          <w:ilvl w:val="0"/>
          <w:numId w:val="27"/>
        </w:numPr>
        <w:rPr>
          <w:rFonts w:ascii="Candara" w:hAnsi="Candara"/>
          <w:sz w:val="24"/>
          <w:szCs w:val="24"/>
        </w:rPr>
      </w:pPr>
      <w:r>
        <w:rPr>
          <w:rFonts w:ascii="Candara" w:hAnsi="Candara"/>
          <w:sz w:val="24"/>
          <w:szCs w:val="24"/>
        </w:rPr>
        <w:t>In January 2023 Y11 attended Hereford Sixth Form College Taster Day</w:t>
      </w:r>
    </w:p>
    <w:p w:rsidR="008E0621" w:rsidRDefault="008E0621">
      <w:pPr>
        <w:pStyle w:val="ListParagraph"/>
        <w:rPr>
          <w:rFonts w:ascii="Candara" w:hAnsi="Candara"/>
          <w:sz w:val="24"/>
          <w:szCs w:val="24"/>
        </w:rPr>
      </w:pPr>
    </w:p>
    <w:p w:rsidR="008E0621" w:rsidRDefault="00AD1312">
      <w:pPr>
        <w:pStyle w:val="ListParagraph"/>
        <w:numPr>
          <w:ilvl w:val="0"/>
          <w:numId w:val="27"/>
        </w:numPr>
        <w:rPr>
          <w:rFonts w:ascii="Candara" w:hAnsi="Candara"/>
          <w:sz w:val="24"/>
          <w:szCs w:val="24"/>
        </w:rPr>
      </w:pPr>
      <w:r>
        <w:rPr>
          <w:rFonts w:ascii="Candara" w:hAnsi="Candara"/>
          <w:sz w:val="24"/>
          <w:szCs w:val="24"/>
        </w:rPr>
        <w:t>In January 2023 Y10 engaged in an Employability Enterprise Day run by Bright Futures</w:t>
      </w:r>
    </w:p>
    <w:p w:rsidR="008E0621" w:rsidRDefault="00AD1312">
      <w:pPr>
        <w:pStyle w:val="NormalWeb"/>
        <w:numPr>
          <w:ilvl w:val="0"/>
          <w:numId w:val="27"/>
        </w:numPr>
        <w:rPr>
          <w:rFonts w:ascii="Candara" w:eastAsia="Calibri" w:hAnsi="Candara" w:cs="Arial"/>
        </w:rPr>
      </w:pPr>
      <w:r>
        <w:rPr>
          <w:rFonts w:ascii="Candara" w:hAnsi="Candara"/>
          <w:color w:val="000000"/>
        </w:rPr>
        <w:t xml:space="preserve">Careers is a key component of all DDP’s; (for </w:t>
      </w:r>
      <w:r>
        <w:rPr>
          <w:rFonts w:ascii="Candara" w:hAnsi="Candara"/>
          <w:color w:val="000000"/>
        </w:rPr>
        <w:t xml:space="preserve">example, from </w:t>
      </w:r>
      <w:r>
        <w:rPr>
          <w:rFonts w:ascii="Candara" w:hAnsi="Candara"/>
          <w:color w:val="000000"/>
          <w:u w:val="single"/>
        </w:rPr>
        <w:t>History DDP Autumn 2022</w:t>
      </w:r>
      <w:r>
        <w:rPr>
          <w:rFonts w:ascii="Candara" w:hAnsi="Candara"/>
          <w:color w:val="000000"/>
        </w:rPr>
        <w:t>: ‘</w:t>
      </w:r>
      <w:r>
        <w:rPr>
          <w:rFonts w:ascii="Candara" w:hAnsi="Candara"/>
          <w:i/>
          <w:color w:val="000000"/>
        </w:rPr>
        <w:t xml:space="preserve">Increase Departmental awareness and emphasis of the transferable skills developed through the study of History and the careers available in History.’ – </w:t>
      </w:r>
      <w:r>
        <w:rPr>
          <w:rFonts w:ascii="Candara" w:eastAsia="Calibri" w:hAnsi="Candara" w:cs="Arial"/>
        </w:rPr>
        <w:t xml:space="preserve">From </w:t>
      </w:r>
      <w:r>
        <w:rPr>
          <w:rFonts w:ascii="Candara" w:eastAsia="Calibri" w:hAnsi="Candara" w:cs="Arial"/>
          <w:u w:val="single"/>
        </w:rPr>
        <w:t>MFL DDP Autumn 2022</w:t>
      </w:r>
      <w:r>
        <w:rPr>
          <w:rFonts w:ascii="Candara" w:eastAsia="Calibri" w:hAnsi="Candara" w:cs="Arial"/>
        </w:rPr>
        <w:t>:</w:t>
      </w:r>
      <w:r>
        <w:rPr>
          <w:rFonts w:ascii="Candara" w:eastAsia="Calibri" w:hAnsi="Candara" w:cs="Arial"/>
          <w:i/>
        </w:rPr>
        <w:t>‘</w:t>
      </w:r>
      <w:r>
        <w:rPr>
          <w:rFonts w:ascii="Candara" w:hAnsi="Candara"/>
          <w:i/>
        </w:rPr>
        <w:t xml:space="preserve">Year 9 Careers links: </w:t>
      </w:r>
      <w:r>
        <w:rPr>
          <w:rFonts w:ascii="Candara" w:eastAsia="Calibri" w:hAnsi="Candara" w:cs="Arial"/>
          <w:i/>
        </w:rPr>
        <w:t xml:space="preserve">Explicit lessons in English linked to options, exploring: Future HE/FE courses linked to languages - Famous people who have studied languages. - Number of French/ German/ Spanish speakers in the world (job market possibilities). - Potential jobs linked to </w:t>
      </w:r>
      <w:r>
        <w:rPr>
          <w:rFonts w:ascii="Candara" w:eastAsia="Calibri" w:hAnsi="Candara" w:cs="Arial"/>
          <w:i/>
        </w:rPr>
        <w:t xml:space="preserve">language ranging from traditional teacher/ translator to companies in UK to links with other French/ German/ Spanish speaking countries - Future salary increase if a student of languages. – From </w:t>
      </w:r>
      <w:r>
        <w:rPr>
          <w:rFonts w:ascii="Candara" w:eastAsia="Calibri" w:hAnsi="Candara" w:cs="Arial"/>
          <w:u w:val="single"/>
        </w:rPr>
        <w:t>Geography DDP Autumn 2022</w:t>
      </w:r>
      <w:r>
        <w:rPr>
          <w:rFonts w:ascii="Candara" w:eastAsia="Calibri" w:hAnsi="Candara" w:cs="Arial"/>
          <w:i/>
        </w:rPr>
        <w:t>: ‘At Options time we draw attention</w:t>
      </w:r>
      <w:r>
        <w:rPr>
          <w:rFonts w:ascii="Candara" w:eastAsia="Calibri" w:hAnsi="Candara" w:cs="Arial"/>
          <w:i/>
        </w:rPr>
        <w:t xml:space="preserve"> to careers in geography by playing ‘Geography Careers Top Trumps’ which includes levels of qualifications, starting salary and ‘help the world’ rating for a range of jobs linked to geography’. – </w:t>
      </w:r>
      <w:r>
        <w:rPr>
          <w:rFonts w:ascii="Candara" w:eastAsia="Calibri" w:hAnsi="Candara" w:cs="Arial"/>
        </w:rPr>
        <w:t xml:space="preserve">From </w:t>
      </w:r>
      <w:r>
        <w:rPr>
          <w:rFonts w:ascii="Candara" w:eastAsia="Calibri" w:hAnsi="Candara" w:cs="Arial"/>
          <w:u w:val="single"/>
        </w:rPr>
        <w:t>Computer Science DDP Autumn 2022</w:t>
      </w:r>
      <w:r>
        <w:rPr>
          <w:rFonts w:ascii="Candara" w:eastAsia="Calibri" w:hAnsi="Candara" w:cs="Arial"/>
        </w:rPr>
        <w:t xml:space="preserve">: </w:t>
      </w:r>
      <w:r>
        <w:rPr>
          <w:rFonts w:ascii="Candara" w:eastAsia="Calibri" w:hAnsi="Candara" w:cs="Arial"/>
          <w:i/>
        </w:rPr>
        <w:t>‘New SOW includes a c</w:t>
      </w:r>
      <w:r>
        <w:rPr>
          <w:rFonts w:ascii="Candara" w:eastAsia="Calibri" w:hAnsi="Candara" w:cs="Arial"/>
          <w:i/>
        </w:rPr>
        <w:t xml:space="preserve">areers lesson in all year groups where the students are required to perform different tasks such as research potential jobs in the computing industry and look at pathways into that position. - Within lessons, links between topics and potential careers are </w:t>
      </w:r>
      <w:r>
        <w:rPr>
          <w:rFonts w:ascii="Candara" w:eastAsia="Calibri" w:hAnsi="Candara" w:cs="Arial"/>
          <w:i/>
        </w:rPr>
        <w:t xml:space="preserve">highlighted to the pupils, for example when learning about cyber security we discuss ethical hacker courses and the pathway to becoming a penetration tester. - Room 25 has a careers noticeboard with OCR provided posters showing career opportunities’). </w:t>
      </w:r>
    </w:p>
    <w:p w:rsidR="008E0621" w:rsidRDefault="008E0621">
      <w:pPr>
        <w:pStyle w:val="NormalWeb"/>
        <w:ind w:left="720"/>
        <w:rPr>
          <w:rFonts w:ascii="Candara" w:eastAsia="Calibri" w:hAnsi="Candara" w:cs="Arial"/>
        </w:rPr>
      </w:pPr>
    </w:p>
    <w:p w:rsidR="008E0621" w:rsidRDefault="00AD1312">
      <w:pPr>
        <w:rPr>
          <w:rFonts w:ascii="Candara" w:hAnsi="Candara"/>
          <w:sz w:val="24"/>
          <w:szCs w:val="24"/>
        </w:rPr>
      </w:pPr>
      <w:r>
        <w:rPr>
          <w:rFonts w:ascii="Candara" w:hAnsi="Candara"/>
          <w:sz w:val="24"/>
          <w:szCs w:val="24"/>
        </w:rPr>
        <w:br w:type="page"/>
      </w:r>
    </w:p>
    <w:p w:rsidR="008E0621" w:rsidRDefault="008E0621">
      <w:pPr>
        <w:rPr>
          <w:rFonts w:ascii="Candara" w:hAnsi="Candara"/>
          <w:sz w:val="24"/>
          <w:szCs w:val="24"/>
        </w:rPr>
      </w:pPr>
    </w:p>
    <w:p w:rsidR="008E0621" w:rsidRDefault="008E0621">
      <w:pPr>
        <w:pStyle w:val="NormalWeb"/>
        <w:rPr>
          <w:rFonts w:ascii="Candara" w:hAnsi="Candara"/>
          <w:color w:val="000000"/>
        </w:rPr>
      </w:pPr>
    </w:p>
    <w:p w:rsidR="008E0621" w:rsidRDefault="008E0621">
      <w:pPr>
        <w:pStyle w:val="NormalWeb"/>
        <w:rPr>
          <w:rFonts w:ascii="Candara" w:hAnsi="Candara"/>
          <w:color w:val="000000"/>
        </w:rPr>
      </w:pPr>
    </w:p>
    <w:p w:rsidR="008E0621" w:rsidRDefault="00AD1312">
      <w:pPr>
        <w:rPr>
          <w:rFonts w:ascii="Candara" w:eastAsiaTheme="majorEastAsia" w:hAnsi="Candara" w:cstheme="majorBidi"/>
          <w:b/>
          <w:color w:val="BF8F00" w:themeColor="accent1" w:themeShade="BF"/>
          <w:sz w:val="32"/>
          <w:szCs w:val="32"/>
        </w:rPr>
      </w:pPr>
      <w:bookmarkStart w:id="2" w:name="_Quality_of_Education"/>
      <w:bookmarkEnd w:id="2"/>
      <w:r>
        <w:rPr>
          <w:rFonts w:ascii="Candara" w:hAnsi="Candara"/>
          <w:b/>
        </w:rPr>
        <w:br w:type="page"/>
      </w:r>
    </w:p>
    <w:p w:rsidR="008E0621" w:rsidRDefault="00AD1312">
      <w:pPr>
        <w:rPr>
          <w:rFonts w:ascii="Candara" w:hAnsi="Candara"/>
          <w14:textOutline w14:w="9525" w14:cap="rnd" w14:cmpd="sng" w14:algn="ctr">
            <w14:solidFill>
              <w14:srgbClr w14:val="000000"/>
            </w14:solidFill>
            <w14:prstDash w14:val="solid"/>
            <w14:bevel/>
          </w14:textOutline>
        </w:rPr>
      </w:pPr>
      <w:bookmarkStart w:id="3" w:name="_Quality_of_Education_1"/>
      <w:bookmarkEnd w:id="3"/>
      <w:r>
        <w:rPr>
          <w:rFonts w:ascii="Candara" w:hAnsi="Candara"/>
          <w:noProof/>
          <w:lang w:eastAsia="en-GB"/>
        </w:rPr>
        <mc:AlternateContent>
          <mc:Choice Requires="wps">
            <w:drawing>
              <wp:anchor distT="0" distB="0" distL="114300" distR="114300" simplePos="0" relativeHeight="251674624" behindDoc="0" locked="0" layoutInCell="1" allowOverlap="1">
                <wp:simplePos x="0" y="0"/>
                <wp:positionH relativeFrom="column">
                  <wp:posOffset>-104775</wp:posOffset>
                </wp:positionH>
                <wp:positionV relativeFrom="paragraph">
                  <wp:posOffset>-85725</wp:posOffset>
                </wp:positionV>
                <wp:extent cx="1885950" cy="9686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885950" cy="9686925"/>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8.25pt;margin-top:-6.75pt;width:148.5pt;height:7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qjiwIAALEFAAAOAAAAZHJzL2Uyb0RvYy54bWysVEtPGzEQvlfqf7B8L5tECU0iNigFUVVC&#10;gAoVZ8drJ1Ztj2s72U1/fcfeB5QiDqiXXdvzzeubx9l5YzQ5CB8U2JKOT0aUCMuhUnZb0h8PV5/m&#10;lITIbMU0WFHSowj0fPXxw1ntlmICO9CV8ASN2LCsXUl3MbplUQS+E4aFE3DColCCNyzi1W+LyrMa&#10;rRtdTEaj06IGXzkPXISAr5etkK6yfSkFj7dSBhGJLinGFvPX5+8mfYvVGVtuPXM7xbsw2DuiMExZ&#10;dDqYumSRkb1X/5gyinsIIOMJB1OAlIqLnANmMx69yOZ+x5zIuSA5wQ00hf9nlt8c7jxRVUmxUJYZ&#10;LNGDaCL5Ag2ZJ3ZqF5YIuncIiw0+Y5X794CPKelGepP+mA5BOfJ8HLhNxnhSms9nixmKOMoWp/PT&#10;xWSW7BRP6s6H+FWAIelQUo/Fy5yyw3WILbSHJG8BtKqulNb5khpGXGhPDgxLzTgXNuZA0cFfSG1J&#10;jeEsRhjMu82gUW0x+MROy0I+xaMWyaa234VEVjHvSevkrfAyOqlJTGZQHL+mqIecOmxSE7nPB8Uu&#10;rbc8DhrZK9g4KBtlwb/mufrZsylbfJ99m3NKPzabJrdSLmx62UB1xL7x0M5dcPxKYW2vWYh3zOOg&#10;YT/g8oi3+JEasC7QnSjZgf/92nvCY/+jlJIaB7ek4deeeUGJ/mZxMhbj6TRNer5MZ58nePHPJZvn&#10;Ers3F4ANM8Y15Xg+JnzU/VF6MI+4Y9bJK4qY5ei7pLE/XsR2neCO4mK9ziCcbcfitb13PJlOLKfO&#10;fWgemXdde0ecjBvoR5wtX3R5i02aFtb7CFLlEXhiteMf90Ieom6HpcXz/J5RT5t29QcAAP//AwBQ&#10;SwMEFAAGAAgAAAAhAJlUKs3eAAAADAEAAA8AAABkcnMvZG93bnJldi54bWxMj8tOwzAQRfdI/IM1&#10;SOxaO6laqjROxUNIbKCi5QPceJoE/Ai225q/Z7qC3RnN0Z079Tpbw04Y4uCdhGIqgKFrvR5cJ+Fj&#10;9zxZAotJOa2MdyjhByOsm+urWlXan907nrapYxTiYqUk9CmNFeex7dGqOPUjOtodfLAq0Rg6roM6&#10;U7g1vBRiwa0aHF3o1YiPPbZf26OVgCmnh/H1JafwNG6+w9vnnZntpLy9yfcrYAlz+pPhUp+qQ0Od&#10;9v7odGRGwqRYzEm9wIyAjHIpCPakzotSAG9q/v+J5hcAAP//AwBQSwECLQAUAAYACAAAACEAtoM4&#10;kv4AAADhAQAAEwAAAAAAAAAAAAAAAAAAAAAAW0NvbnRlbnRfVHlwZXNdLnhtbFBLAQItABQABgAI&#10;AAAAIQA4/SH/1gAAAJQBAAALAAAAAAAAAAAAAAAAAC8BAABfcmVscy8ucmVsc1BLAQItABQABgAI&#10;AAAAIQCXqFqjiwIAALEFAAAOAAAAAAAAAAAAAAAAAC4CAABkcnMvZTJvRG9jLnhtbFBLAQItABQA&#10;BgAIAAAAIQCZVCrN3gAAAAwBAAAPAAAAAAAAAAAAAAAAAOUEAABkcnMvZG93bnJldi54bWxQSwUG&#10;AAAAAAQABADzAAAA8AU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p w:rsidR="008E0621" w:rsidRDefault="008E0621"/>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ind w:left="1440" w:firstLine="720"/>
        <w:jc w:val="center"/>
        <w:rPr>
          <w:rFonts w:ascii="Candara" w:hAnsi="Candara" w:cs="Times New Roman"/>
          <w:color w:val="0070C0"/>
          <w:sz w:val="64"/>
          <w:szCs w:val="64"/>
        </w:rPr>
      </w:pPr>
    </w:p>
    <w:p w:rsidR="008E0621" w:rsidRDefault="008E0621">
      <w:pPr>
        <w:jc w:val="center"/>
        <w:rPr>
          <w:rFonts w:ascii="Candara" w:hAnsi="Candara" w:cs="Times New Roman"/>
          <w:color w:val="0070C0"/>
          <w:sz w:val="64"/>
          <w:szCs w:val="64"/>
        </w:rPr>
      </w:pPr>
    </w:p>
    <w:p w:rsidR="008E0621" w:rsidRDefault="00AD1312">
      <w:pPr>
        <w:ind w:left="2880"/>
        <w:rPr>
          <w:rFonts w:ascii="Candara" w:hAnsi="Candara" w:cs="Times New Roman"/>
          <w:color w:val="0070C0"/>
          <w:sz w:val="32"/>
          <w:szCs w:val="32"/>
        </w:rPr>
      </w:pPr>
      <w:r>
        <w:rPr>
          <w:rFonts w:ascii="Candara" w:hAnsi="Candara" w:cs="Times New Roman"/>
          <w:color w:val="0070C0"/>
          <w:sz w:val="64"/>
          <w:szCs w:val="64"/>
        </w:rPr>
        <w:t>Quality of Education</w:t>
      </w:r>
    </w:p>
    <w:p w:rsidR="008E0621" w:rsidRDefault="00AD1312">
      <w:pPr>
        <w:rPr>
          <w:rFonts w:ascii="Candara" w:eastAsiaTheme="majorEastAsia" w:hAnsi="Candara" w:cstheme="majorBidi"/>
          <w:b/>
          <w:color w:val="BF8F00" w:themeColor="accent1" w:themeShade="BF"/>
          <w:sz w:val="32"/>
          <w:szCs w:val="32"/>
        </w:rPr>
      </w:pPr>
      <w:r>
        <w:rPr>
          <w:rFonts w:ascii="Candara" w:hAnsi="Candara"/>
          <w:b/>
        </w:rPr>
        <w:br w:type="page"/>
      </w:r>
    </w:p>
    <w:p w:rsidR="008E0621" w:rsidRDefault="00AD1312">
      <w:pPr>
        <w:pStyle w:val="Heading1"/>
        <w:rPr>
          <w:rFonts w:ascii="Candara" w:hAnsi="Candara"/>
          <w:b/>
        </w:rPr>
      </w:pPr>
      <w:bookmarkStart w:id="4" w:name="_Quality_of_Education_2"/>
      <w:bookmarkEnd w:id="4"/>
      <w:r>
        <w:rPr>
          <w:rFonts w:ascii="Candara" w:hAnsi="Candara"/>
          <w:b/>
        </w:rPr>
        <w:t xml:space="preserve">Quality of Education </w:t>
      </w:r>
    </w:p>
    <w:p w:rsidR="008E0621" w:rsidRDefault="008E0621">
      <w:pPr>
        <w:pStyle w:val="NormalWeb"/>
        <w:rPr>
          <w:rFonts w:ascii="Candara" w:hAnsi="Candara"/>
          <w:color w:val="000000"/>
        </w:rPr>
      </w:pPr>
    </w:p>
    <w:p w:rsidR="008E0621" w:rsidRDefault="00AD1312">
      <w:pPr>
        <w:pStyle w:val="NormalWeb"/>
        <w:rPr>
          <w:rFonts w:ascii="Candara" w:hAnsi="Candara"/>
          <w:color w:val="000000"/>
        </w:rPr>
      </w:pPr>
      <w:r>
        <w:rPr>
          <w:rFonts w:ascii="Candara" w:hAnsi="Candara"/>
          <w:color w:val="000000"/>
        </w:rPr>
        <w:t xml:space="preserve">Current Evaluation: </w:t>
      </w:r>
      <w:r>
        <w:rPr>
          <w:rFonts w:ascii="Candara" w:hAnsi="Candara"/>
          <w:i/>
          <w:color w:val="000000"/>
        </w:rPr>
        <w:t>Outstanding</w:t>
      </w:r>
    </w:p>
    <w:p w:rsidR="008E0621" w:rsidRDefault="008E0621">
      <w:pPr>
        <w:pStyle w:val="NormalWeb"/>
        <w:rPr>
          <w:rFonts w:ascii="Candara" w:hAnsi="Candara"/>
          <w:color w:val="000000"/>
        </w:rPr>
      </w:pPr>
    </w:p>
    <w:p w:rsidR="008E0621" w:rsidRDefault="00AD1312">
      <w:pPr>
        <w:pStyle w:val="NormalWeb"/>
        <w:numPr>
          <w:ilvl w:val="0"/>
          <w:numId w:val="12"/>
        </w:numPr>
        <w:spacing w:after="120"/>
        <w:rPr>
          <w:rFonts w:ascii="Candara" w:hAnsi="Candara"/>
          <w:color w:val="000000"/>
        </w:rPr>
      </w:pPr>
      <w:r>
        <w:rPr>
          <w:rFonts w:ascii="Candara" w:hAnsi="Candara"/>
          <w:color w:val="000000"/>
        </w:rPr>
        <w:t xml:space="preserve">The </w:t>
      </w:r>
      <w:r>
        <w:rPr>
          <w:rFonts w:ascii="Candara" w:hAnsi="Candara"/>
          <w:color w:val="000000"/>
        </w:rPr>
        <w:t>intent, implementation and impact of the curriculum is held under constant review at St Mary’s – its effectiveness is evaluated by the rigorous Department Review schedule (Deep Dives into all departments over a period of a week at a time across the academi</w:t>
      </w:r>
      <w:r>
        <w:rPr>
          <w:rFonts w:ascii="Candara" w:hAnsi="Candara"/>
          <w:color w:val="000000"/>
        </w:rPr>
        <w:t>c year – all Department Review reports are available)</w:t>
      </w:r>
    </w:p>
    <w:p w:rsidR="008E0621" w:rsidRDefault="00AD1312">
      <w:pPr>
        <w:pStyle w:val="NormalWeb"/>
        <w:numPr>
          <w:ilvl w:val="0"/>
          <w:numId w:val="12"/>
        </w:numPr>
        <w:spacing w:after="120"/>
        <w:rPr>
          <w:rFonts w:ascii="Candara" w:hAnsi="Candara"/>
          <w:color w:val="000000"/>
        </w:rPr>
      </w:pPr>
      <w:r>
        <w:rPr>
          <w:rFonts w:ascii="Candara" w:hAnsi="Candara"/>
          <w:color w:val="000000"/>
        </w:rPr>
        <w:t xml:space="preserve">The implementation and impact of the curriculum is a focus of every individual subject’s DDP (Department Development Plan) and every subject has carefully sequenced learning so that pupils can link new </w:t>
      </w:r>
      <w:r>
        <w:rPr>
          <w:rFonts w:ascii="Candara" w:hAnsi="Candara"/>
          <w:color w:val="000000"/>
        </w:rPr>
        <w:t xml:space="preserve">learning to existing knowledge and develop their conceptual understanding, as well as facts and methods (for example, from </w:t>
      </w:r>
      <w:r>
        <w:rPr>
          <w:rFonts w:ascii="Candara" w:hAnsi="Candara"/>
          <w:color w:val="000000"/>
          <w:u w:val="single"/>
        </w:rPr>
        <w:t>RE Department Review: Final Report 2023: ‘</w:t>
      </w:r>
      <w:r>
        <w:rPr>
          <w:rFonts w:ascii="Candara" w:hAnsi="Candara"/>
          <w:i/>
          <w:color w:val="000000"/>
        </w:rPr>
        <w:t>The KS3 RE curriculum is determined by the Bishops of England and Wales as presented in the</w:t>
      </w:r>
      <w:r>
        <w:rPr>
          <w:rFonts w:ascii="Candara" w:hAnsi="Candara"/>
          <w:i/>
          <w:color w:val="000000"/>
        </w:rPr>
        <w:t xml:space="preserve"> RE Curriculum Directory (2012). Pupils will follow the People of God syllabus that links directly to, and builds on, the Come and See curriculum used in Catholic primary schools in the Archdiocese of Cardiff. There is a logically agreed sequence to the to</w:t>
      </w:r>
      <w:r>
        <w:rPr>
          <w:rFonts w:ascii="Candara" w:hAnsi="Candara"/>
          <w:i/>
          <w:color w:val="000000"/>
        </w:rPr>
        <w:t>pics studied and each one builds on prior learning, as work becomes more challenging as ‘terms’ progress. There is flexibility within the topics to allow for pupils in our school to develop their own skills and to explore topics of interest to our pupils T</w:t>
      </w:r>
      <w:r>
        <w:rPr>
          <w:rFonts w:ascii="Candara" w:hAnsi="Candara"/>
          <w:i/>
          <w:color w:val="000000"/>
        </w:rPr>
        <w:t xml:space="preserve">he differentiated curriculum allows for equality of access for all pupils and the sequencing of units are reviewed regularly to match ambition and to ensure a clear rationale for learning and teaching…’ – </w:t>
      </w:r>
      <w:r>
        <w:rPr>
          <w:rFonts w:ascii="Candara" w:hAnsi="Candara"/>
          <w:color w:val="000000"/>
        </w:rPr>
        <w:t xml:space="preserve">From </w:t>
      </w:r>
      <w:r>
        <w:rPr>
          <w:rFonts w:ascii="Candara" w:hAnsi="Candara"/>
          <w:color w:val="000000"/>
          <w:u w:val="single"/>
        </w:rPr>
        <w:t>Art &amp; DT Department Review: Final Report 2022</w:t>
      </w:r>
      <w:r>
        <w:rPr>
          <w:rFonts w:ascii="Candara" w:hAnsi="Candara"/>
          <w:i/>
          <w:color w:val="000000"/>
        </w:rPr>
        <w:t>:</w:t>
      </w:r>
      <w:r>
        <w:rPr>
          <w:rFonts w:ascii="Candara" w:hAnsi="Candara"/>
          <w:i/>
          <w:color w:val="000000"/>
        </w:rPr>
        <w:t xml:space="preserve"> ‘HOD regularly reviews the POS to ensure compliance with the National Curriculum requirements, as well as fitness for purpose within the boundaries of Intent, Implementation and Impact, as well as the strategic vision of the department as a whole’ </w:t>
      </w:r>
    </w:p>
    <w:p w:rsidR="008E0621" w:rsidRDefault="00AD1312">
      <w:pPr>
        <w:pStyle w:val="NormalWeb"/>
        <w:numPr>
          <w:ilvl w:val="0"/>
          <w:numId w:val="12"/>
        </w:numPr>
        <w:rPr>
          <w:rFonts w:ascii="Candara" w:hAnsi="Candara"/>
          <w:color w:val="000000"/>
        </w:rPr>
      </w:pPr>
      <w:r>
        <w:rPr>
          <w:rFonts w:ascii="Candara" w:hAnsi="Candara"/>
          <w:color w:val="000000"/>
        </w:rPr>
        <w:t>The De</w:t>
      </w:r>
      <w:r>
        <w:rPr>
          <w:rFonts w:ascii="Candara" w:hAnsi="Candara"/>
          <w:color w:val="000000"/>
        </w:rPr>
        <w:t xml:space="preserve">partment Review Process 2021-22 focused on the curriculum at St Mary’s, its design and ability to give all pupils the knowledge and cultural capital they need to succeed in life.  All </w:t>
      </w:r>
      <w:r>
        <w:rPr>
          <w:rFonts w:ascii="Candara" w:hAnsi="Candara"/>
          <w:color w:val="000000"/>
          <w:u w:val="single"/>
        </w:rPr>
        <w:t>Department Review: Final Reports 2022</w:t>
      </w:r>
      <w:r>
        <w:rPr>
          <w:rFonts w:ascii="Candara" w:hAnsi="Candara"/>
          <w:color w:val="000000"/>
        </w:rPr>
        <w:t xml:space="preserve"> include a detailed </w:t>
      </w:r>
      <w:r>
        <w:rPr>
          <w:rFonts w:ascii="Candara" w:hAnsi="Candara"/>
          <w:i/>
          <w:color w:val="000000"/>
          <w:u w:val="single"/>
        </w:rPr>
        <w:t xml:space="preserve">Curriculum </w:t>
      </w:r>
      <w:r>
        <w:rPr>
          <w:rFonts w:ascii="Candara" w:hAnsi="Candara"/>
          <w:i/>
          <w:color w:val="000000"/>
          <w:u w:val="single"/>
        </w:rPr>
        <w:t>Statement &amp; Summary.</w:t>
      </w:r>
      <w:r>
        <w:rPr>
          <w:rFonts w:ascii="Candara" w:hAnsi="Candara"/>
          <w:color w:val="000000"/>
        </w:rPr>
        <w:t xml:space="preserve"> This will remain a priority for the 2022-2023 review cycle (ref: Computer Science, Maths &amp; RE final reports 2022-2023)</w:t>
      </w:r>
    </w:p>
    <w:p w:rsidR="008E0621" w:rsidRDefault="00AD1312">
      <w:pPr>
        <w:pStyle w:val="NormalWeb"/>
        <w:numPr>
          <w:ilvl w:val="0"/>
          <w:numId w:val="12"/>
        </w:numPr>
        <w:rPr>
          <w:rFonts w:ascii="Candara" w:hAnsi="Candara"/>
          <w:b/>
          <w:color w:val="000000"/>
        </w:rPr>
      </w:pPr>
      <w:r>
        <w:rPr>
          <w:rFonts w:ascii="Candara" w:hAnsi="Candara"/>
          <w:color w:val="000000"/>
        </w:rPr>
        <w:t>Time is routinely given to all Heads of Department (Subject Leaders) to review the design and sequencing of their su</w:t>
      </w:r>
      <w:r>
        <w:rPr>
          <w:rFonts w:ascii="Candara" w:hAnsi="Candara"/>
          <w:color w:val="000000"/>
        </w:rPr>
        <w:t xml:space="preserve">bject’s curriculum – this has led to revisions and amendments being made to ensure sequencing leads to sufficient knowledge and understanding (for example, from </w:t>
      </w:r>
      <w:r>
        <w:rPr>
          <w:rFonts w:ascii="Candara" w:hAnsi="Candara"/>
          <w:color w:val="000000"/>
          <w:u w:val="single"/>
        </w:rPr>
        <w:t>History Department Review: Final Report 2022</w:t>
      </w:r>
      <w:r>
        <w:rPr>
          <w:rFonts w:ascii="Candara" w:hAnsi="Candara"/>
          <w:color w:val="000000"/>
        </w:rPr>
        <w:t>: ‘</w:t>
      </w:r>
      <w:r>
        <w:rPr>
          <w:rFonts w:ascii="Candara" w:hAnsi="Candara"/>
          <w:i/>
          <w:color w:val="000000"/>
        </w:rPr>
        <w:t>At KS3, in Years 7, 8 and 9 pupils carry out num</w:t>
      </w:r>
      <w:r>
        <w:rPr>
          <w:rFonts w:ascii="Candara" w:hAnsi="Candara"/>
          <w:i/>
          <w:color w:val="000000"/>
        </w:rPr>
        <w:t>erous historical enquiries on many different themes, including: The Power of the Church, Conflict and Cooperation, Empire, Migration and Movement, and The Rulers and Ruled</w:t>
      </w:r>
      <w:r>
        <w:rPr>
          <w:rFonts w:ascii="Candara" w:hAnsi="Candara"/>
          <w:color w:val="000000"/>
        </w:rPr>
        <w:t xml:space="preserve">’ – – From </w:t>
      </w:r>
      <w:r>
        <w:rPr>
          <w:rFonts w:ascii="Candara" w:hAnsi="Candara"/>
          <w:color w:val="000000"/>
          <w:u w:val="single"/>
        </w:rPr>
        <w:t>Maths Department Review; Final Report 2022/23</w:t>
      </w:r>
      <w:r>
        <w:rPr>
          <w:rFonts w:ascii="Candara" w:hAnsi="Candara"/>
          <w:color w:val="000000"/>
        </w:rPr>
        <w:t>: ‘</w:t>
      </w:r>
      <w:r>
        <w:rPr>
          <w:rFonts w:ascii="Candara" w:hAnsi="Candara"/>
          <w:i/>
          <w:color w:val="000000"/>
        </w:rPr>
        <w:t>Continue to develop the ne</w:t>
      </w:r>
      <w:r>
        <w:rPr>
          <w:rFonts w:ascii="Candara" w:hAnsi="Candara"/>
          <w:i/>
          <w:color w:val="000000"/>
        </w:rPr>
        <w:t>w KS3 SOW, maintain focus on shared planning and keep up with online training for Mastery’</w:t>
      </w:r>
    </w:p>
    <w:p w:rsidR="008E0621" w:rsidRDefault="00AD1312">
      <w:pPr>
        <w:pStyle w:val="NormalWeb"/>
        <w:numPr>
          <w:ilvl w:val="0"/>
          <w:numId w:val="12"/>
        </w:numPr>
        <w:spacing w:after="120"/>
        <w:rPr>
          <w:rFonts w:ascii="Candara" w:hAnsi="Candara"/>
        </w:rPr>
      </w:pPr>
      <w:r>
        <w:rPr>
          <w:rFonts w:ascii="Candara" w:hAnsi="Candara"/>
          <w:color w:val="000000"/>
        </w:rPr>
        <w:t xml:space="preserve">Increasing the proportion of pupils taking the EBacc suite of subjects has been a focus, to ensure that our offer continues to be </w:t>
      </w:r>
      <w:r>
        <w:rPr>
          <w:rFonts w:ascii="Candara" w:hAnsi="Candara"/>
        </w:rPr>
        <w:t>ambitious (50.3% of current Year 10</w:t>
      </w:r>
      <w:r>
        <w:rPr>
          <w:rFonts w:ascii="Candara" w:hAnsi="Candara"/>
        </w:rPr>
        <w:t xml:space="preserve">) </w:t>
      </w:r>
    </w:p>
    <w:p w:rsidR="008E0621" w:rsidRDefault="00AD1312">
      <w:pPr>
        <w:pStyle w:val="NormalWeb"/>
        <w:numPr>
          <w:ilvl w:val="0"/>
          <w:numId w:val="12"/>
        </w:numPr>
        <w:spacing w:after="120"/>
        <w:rPr>
          <w:rFonts w:ascii="Candara" w:hAnsi="Candara"/>
        </w:rPr>
      </w:pPr>
      <w:r>
        <w:rPr>
          <w:rFonts w:ascii="Candara" w:hAnsi="Candara"/>
        </w:rPr>
        <w:t>All Y9  pupils attending in small groups for aspirational conversations about careers and options choices</w:t>
      </w:r>
    </w:p>
    <w:p w:rsidR="008E0621" w:rsidRDefault="00AD1312">
      <w:pPr>
        <w:pStyle w:val="NormalWeb"/>
        <w:numPr>
          <w:ilvl w:val="0"/>
          <w:numId w:val="12"/>
        </w:numPr>
        <w:spacing w:after="120"/>
        <w:rPr>
          <w:rFonts w:ascii="Candara" w:hAnsi="Candara"/>
        </w:rPr>
      </w:pPr>
      <w:r>
        <w:rPr>
          <w:rFonts w:ascii="Candara" w:hAnsi="Candara"/>
        </w:rPr>
        <w:t>Introduction to Option program including the value of the EBacc 1</w:t>
      </w:r>
      <w:r>
        <w:rPr>
          <w:rFonts w:ascii="Candara" w:hAnsi="Candara"/>
          <w:vertAlign w:val="superscript"/>
        </w:rPr>
        <w:t>st</w:t>
      </w:r>
      <w:r>
        <w:rPr>
          <w:rFonts w:ascii="Candara" w:hAnsi="Candara"/>
        </w:rPr>
        <w:t xml:space="preserve"> February 2023</w:t>
      </w:r>
    </w:p>
    <w:p w:rsidR="008E0621" w:rsidRDefault="00AD1312">
      <w:pPr>
        <w:rPr>
          <w:rFonts w:ascii="Candara" w:hAnsi="Candara"/>
          <w:color w:val="000000"/>
        </w:rPr>
      </w:pPr>
      <w:r>
        <w:rPr>
          <w:rFonts w:ascii="Candara" w:hAnsi="Candara"/>
          <w:color w:val="000000"/>
        </w:rPr>
        <w:br w:type="page"/>
      </w:r>
    </w:p>
    <w:p w:rsidR="008E0621" w:rsidRDefault="00AD1312">
      <w:pPr>
        <w:pStyle w:val="ListParagraph"/>
        <w:numPr>
          <w:ilvl w:val="0"/>
          <w:numId w:val="12"/>
        </w:numPr>
        <w:rPr>
          <w:rFonts w:ascii="Candara" w:hAnsi="Candara" w:cs="Times New Roman"/>
          <w:i/>
          <w:color w:val="000000"/>
          <w:sz w:val="24"/>
          <w:szCs w:val="24"/>
          <w:lang w:eastAsia="en-GB"/>
        </w:rPr>
      </w:pPr>
      <w:r>
        <w:rPr>
          <w:rFonts w:ascii="Candara" w:hAnsi="Candara"/>
          <w:color w:val="000000"/>
        </w:rPr>
        <w:t>In 2021-22, there was an increased whole school focus on differ</w:t>
      </w:r>
      <w:r>
        <w:rPr>
          <w:rFonts w:ascii="Candara" w:hAnsi="Candara"/>
          <w:color w:val="000000"/>
        </w:rPr>
        <w:t xml:space="preserve">entiation (see examples from </w:t>
      </w:r>
      <w:r>
        <w:rPr>
          <w:rFonts w:ascii="Candara" w:hAnsi="Candara"/>
          <w:color w:val="000000"/>
          <w:u w:val="single"/>
        </w:rPr>
        <w:t>Section B: Areas for development from the January 2019 Ofsted Inspection)</w:t>
      </w:r>
      <w:r>
        <w:rPr>
          <w:rFonts w:ascii="Candara" w:hAnsi="Candara"/>
          <w:color w:val="000000"/>
        </w:rPr>
        <w:t xml:space="preserve">.  In 2022-23, we are continuing to develop the progress made in this area, as well as a renewed focus on Disciplinary Literacy (for example, from </w:t>
      </w:r>
      <w:r>
        <w:rPr>
          <w:rFonts w:ascii="Candara" w:hAnsi="Candara"/>
          <w:color w:val="000000"/>
          <w:u w:val="single"/>
        </w:rPr>
        <w:t>Music D</w:t>
      </w:r>
      <w:r>
        <w:rPr>
          <w:rFonts w:ascii="Candara" w:hAnsi="Candara"/>
          <w:color w:val="000000"/>
          <w:u w:val="single"/>
        </w:rPr>
        <w:t>DP Autumn 2022</w:t>
      </w:r>
      <w:r>
        <w:rPr>
          <w:rFonts w:ascii="Candara" w:hAnsi="Candara"/>
          <w:color w:val="000000"/>
        </w:rPr>
        <w:t>: ‘</w:t>
      </w:r>
      <w:r>
        <w:rPr>
          <w:rFonts w:ascii="Candara" w:hAnsi="Candara" w:cs="Times New Roman"/>
          <w:i/>
          <w:color w:val="000000"/>
          <w:sz w:val="24"/>
          <w:szCs w:val="24"/>
          <w:lang w:eastAsia="en-GB"/>
        </w:rPr>
        <w:t>Differentiation and Literacy will be a focus of the department this year, with priorities in place in the DDP and performance management. - More focus on keywords at KS3 - Improve the elements of music displays to include more vocabulary –</w:t>
      </w:r>
      <w:r>
        <w:rPr>
          <w:rFonts w:ascii="Candara" w:hAnsi="Candara" w:cs="Times New Roman"/>
          <w:i/>
          <w:color w:val="000000"/>
          <w:sz w:val="24"/>
          <w:szCs w:val="24"/>
          <w:lang w:eastAsia="en-GB"/>
        </w:rPr>
        <w:t xml:space="preserve"> helping answers in listening tasks. - Greater focus on sentence structure in KS4. - Research effective ways to develop literacy through music’ </w:t>
      </w:r>
      <w:r>
        <w:rPr>
          <w:rFonts w:ascii="Candara" w:hAnsi="Candara" w:cs="Times New Roman"/>
          <w:color w:val="000000"/>
          <w:sz w:val="24"/>
          <w:szCs w:val="24"/>
          <w:lang w:eastAsia="en-GB"/>
        </w:rPr>
        <w:t xml:space="preserve">– From </w:t>
      </w:r>
      <w:r>
        <w:rPr>
          <w:rFonts w:ascii="Candara" w:hAnsi="Candara" w:cs="Times New Roman"/>
          <w:color w:val="000000"/>
          <w:sz w:val="24"/>
          <w:szCs w:val="24"/>
          <w:u w:val="single"/>
          <w:lang w:eastAsia="en-GB"/>
        </w:rPr>
        <w:t>Art &amp; Design DDP Autumn 2022</w:t>
      </w:r>
      <w:r>
        <w:rPr>
          <w:rFonts w:ascii="Candara" w:hAnsi="Candara" w:cs="Times New Roman"/>
          <w:color w:val="000000"/>
          <w:sz w:val="24"/>
          <w:szCs w:val="24"/>
          <w:lang w:eastAsia="en-GB"/>
        </w:rPr>
        <w:t>: ((DT):</w:t>
      </w:r>
      <w:r>
        <w:rPr>
          <w:rFonts w:ascii="Candara" w:hAnsi="Candara" w:cs="Times New Roman"/>
          <w:i/>
          <w:color w:val="000000"/>
          <w:sz w:val="24"/>
          <w:szCs w:val="24"/>
          <w:lang w:eastAsia="en-GB"/>
        </w:rPr>
        <w:t xml:space="preserve"> ‘Use of technical terms in all projects - Word banks provided - Mark</w:t>
      </w:r>
      <w:r>
        <w:rPr>
          <w:rFonts w:ascii="Candara" w:hAnsi="Candara" w:cs="Times New Roman"/>
          <w:i/>
          <w:color w:val="000000"/>
          <w:sz w:val="24"/>
          <w:szCs w:val="24"/>
          <w:lang w:eastAsia="en-GB"/>
        </w:rPr>
        <w:t>ing at all Key Stages include spelling corrections - Exemplar texts provided to students - Extended writing tasks in evaluations of projects - Longer questions in KS4 exam papers - Practice papers include longer written answers - Connective words sheets on</w:t>
      </w:r>
      <w:r>
        <w:rPr>
          <w:rFonts w:ascii="Candara" w:hAnsi="Candara" w:cs="Times New Roman"/>
          <w:i/>
          <w:color w:val="000000"/>
          <w:sz w:val="24"/>
          <w:szCs w:val="24"/>
          <w:lang w:eastAsia="en-GB"/>
        </w:rPr>
        <w:t xml:space="preserve"> walls in DT2 - Descriptive word bank used in KS3 when analysing designs or products’) – </w:t>
      </w:r>
      <w:r>
        <w:rPr>
          <w:rFonts w:ascii="Candara" w:hAnsi="Candara" w:cs="Times New Roman"/>
          <w:color w:val="000000"/>
          <w:sz w:val="24"/>
          <w:szCs w:val="24"/>
          <w:lang w:eastAsia="en-GB"/>
        </w:rPr>
        <w:t xml:space="preserve">January 2023 T &amp; L INSET was dedicated to Disciplinary Literacy with a presentation form Catharine Driver , the National Literacy Trust and allocated Department time. </w:t>
      </w:r>
      <w:r>
        <w:rPr>
          <w:rFonts w:ascii="Candara" w:hAnsi="Candara" w:cs="Times New Roman"/>
          <w:color w:val="000000"/>
          <w:sz w:val="24"/>
          <w:szCs w:val="24"/>
          <w:lang w:eastAsia="en-GB"/>
        </w:rPr>
        <w:t>Literacy is / will be a key component of DDP’s and Department Reviews.</w:t>
      </w:r>
    </w:p>
    <w:p w:rsidR="008E0621" w:rsidRDefault="00AD1312">
      <w:pPr>
        <w:pStyle w:val="ListParagraph"/>
        <w:numPr>
          <w:ilvl w:val="0"/>
          <w:numId w:val="12"/>
        </w:numPr>
        <w:spacing w:after="120"/>
        <w:rPr>
          <w:rFonts w:ascii="Candara" w:hAnsi="Candara" w:cs="Times New Roman"/>
          <w:i/>
          <w:color w:val="000000"/>
          <w:sz w:val="24"/>
          <w:szCs w:val="24"/>
          <w:lang w:eastAsia="en-GB"/>
        </w:rPr>
      </w:pPr>
      <w:r>
        <w:rPr>
          <w:rFonts w:ascii="Candara" w:hAnsi="Candara"/>
          <w:color w:val="000000"/>
        </w:rPr>
        <w:t>Teachers at St Mary’s are largely specialists in their field, with strong knowledge of their subjects who teach the various courses in a coherent way enabling pupils to make excellent p</w:t>
      </w:r>
      <w:r>
        <w:rPr>
          <w:rFonts w:ascii="Candara" w:hAnsi="Candara"/>
          <w:color w:val="000000"/>
        </w:rPr>
        <w:t>rogress</w:t>
      </w:r>
    </w:p>
    <w:p w:rsidR="008E0621" w:rsidRDefault="00AD1312">
      <w:pPr>
        <w:pStyle w:val="NormalWeb"/>
        <w:numPr>
          <w:ilvl w:val="0"/>
          <w:numId w:val="12"/>
        </w:numPr>
        <w:spacing w:after="120"/>
        <w:rPr>
          <w:rFonts w:ascii="Candara" w:hAnsi="Candara"/>
          <w:color w:val="000000"/>
        </w:rPr>
      </w:pPr>
      <w:r>
        <w:rPr>
          <w:rFonts w:ascii="Candara" w:hAnsi="Candara"/>
          <w:color w:val="000000"/>
        </w:rPr>
        <w:t>The small minority of teachers who teach outside of their specialism are given strong support and guidance by Heads of Department</w:t>
      </w:r>
    </w:p>
    <w:p w:rsidR="008E0621" w:rsidRDefault="00AD1312">
      <w:pPr>
        <w:pStyle w:val="NormalWeb"/>
        <w:numPr>
          <w:ilvl w:val="0"/>
          <w:numId w:val="12"/>
        </w:numPr>
        <w:rPr>
          <w:rFonts w:ascii="Candara" w:hAnsi="Candara"/>
          <w:color w:val="000000"/>
        </w:rPr>
      </w:pPr>
      <w:r>
        <w:rPr>
          <w:rFonts w:ascii="Candara" w:hAnsi="Candara"/>
          <w:color w:val="000000"/>
        </w:rPr>
        <w:t>Through timetabled lessons and also via tutor time, reading is prioritised at St Mary’s. Our focus on Disciplinary Lit</w:t>
      </w:r>
      <w:r>
        <w:rPr>
          <w:rFonts w:ascii="Candara" w:hAnsi="Candara"/>
          <w:color w:val="000000"/>
        </w:rPr>
        <w:t>eracy in 2022-23 was supported by INSET delivered by the National Literacy Trust in Jan 2023 (as detailed above)</w:t>
      </w:r>
    </w:p>
    <w:p w:rsidR="008E0621" w:rsidRDefault="008E0621">
      <w:pPr>
        <w:pStyle w:val="NormalWeb"/>
        <w:rPr>
          <w:rFonts w:ascii="Candara" w:hAnsi="Candara"/>
          <w:color w:val="000000"/>
        </w:rPr>
      </w:pPr>
    </w:p>
    <w:p w:rsidR="008E0621" w:rsidRDefault="00AD1312">
      <w:pPr>
        <w:pStyle w:val="NormalWeb"/>
        <w:numPr>
          <w:ilvl w:val="0"/>
          <w:numId w:val="12"/>
        </w:numPr>
        <w:spacing w:after="120"/>
        <w:rPr>
          <w:rFonts w:ascii="Candara" w:hAnsi="Candara"/>
          <w:color w:val="000000"/>
        </w:rPr>
      </w:pPr>
      <w:r>
        <w:rPr>
          <w:rFonts w:ascii="Candara" w:hAnsi="Candara"/>
          <w:color w:val="000000"/>
        </w:rPr>
        <w:t>Pupils at St Mary’s are ready and well prepared for the next stage of education, employment and training with the skills and knowledge they ne</w:t>
      </w:r>
      <w:r>
        <w:rPr>
          <w:rFonts w:ascii="Candara" w:hAnsi="Candara"/>
          <w:color w:val="000000"/>
        </w:rPr>
        <w:t>ed to succeed</w:t>
      </w:r>
    </w:p>
    <w:p w:rsidR="008E0621" w:rsidRDefault="00AD1312">
      <w:pPr>
        <w:pStyle w:val="NormalWeb"/>
        <w:numPr>
          <w:ilvl w:val="0"/>
          <w:numId w:val="12"/>
        </w:numPr>
        <w:spacing w:after="120"/>
        <w:rPr>
          <w:rFonts w:ascii="Candara" w:hAnsi="Candara"/>
          <w:color w:val="000000"/>
        </w:rPr>
      </w:pPr>
      <w:r>
        <w:rPr>
          <w:rFonts w:ascii="Candara" w:hAnsi="Candara"/>
          <w:color w:val="000000"/>
        </w:rPr>
        <w:t>Development of curriculum in line with pupils’ need e.g. successfully introduction of Health &amp; Social Care qualification in Y10 and the offer of Travel &amp; Tourism and Catering in the Options program</w:t>
      </w:r>
    </w:p>
    <w:p w:rsidR="008E0621" w:rsidRDefault="008E0621">
      <w:pPr>
        <w:pStyle w:val="NormalWeb"/>
        <w:spacing w:after="120"/>
        <w:ind w:left="720"/>
        <w:rPr>
          <w:rFonts w:ascii="Candara" w:hAnsi="Candara"/>
          <w:color w:val="000000"/>
        </w:rPr>
      </w:pPr>
    </w:p>
    <w:p w:rsidR="008E0621" w:rsidRDefault="00AD1312">
      <w:pPr>
        <w:pStyle w:val="NormalWeb"/>
        <w:spacing w:after="120"/>
        <w:rPr>
          <w:rFonts w:ascii="Candara" w:hAnsi="Candara"/>
          <w:b/>
          <w:color w:val="0070C0"/>
          <w:lang w:eastAsia="en-US"/>
        </w:rPr>
      </w:pPr>
      <w:r>
        <w:rPr>
          <w:rFonts w:ascii="Candara" w:hAnsi="Candara"/>
          <w:b/>
          <w:color w:val="0070C0"/>
          <w:lang w:eastAsia="en-US"/>
        </w:rPr>
        <w:t>Monitoring of Teaching &amp; Learning</w:t>
      </w:r>
    </w:p>
    <w:p w:rsidR="008E0621" w:rsidRDefault="00AD1312">
      <w:pPr>
        <w:pStyle w:val="NormalWeb"/>
        <w:numPr>
          <w:ilvl w:val="0"/>
          <w:numId w:val="12"/>
        </w:numPr>
        <w:spacing w:after="120"/>
        <w:rPr>
          <w:rFonts w:ascii="Candara" w:hAnsi="Candara"/>
          <w:color w:val="000000"/>
        </w:rPr>
      </w:pPr>
      <w:r>
        <w:rPr>
          <w:rFonts w:ascii="Candara" w:hAnsi="Candara"/>
          <w:color w:val="000000"/>
        </w:rPr>
        <w:t xml:space="preserve">Computer </w:t>
      </w:r>
      <w:r>
        <w:rPr>
          <w:rFonts w:ascii="Candara" w:hAnsi="Candara"/>
          <w:color w:val="000000"/>
        </w:rPr>
        <w:t>Science Review Autumn 2022, Maths Review Autumn 2022 and RE Review Spring 2023</w:t>
      </w:r>
    </w:p>
    <w:p w:rsidR="008E0621" w:rsidRDefault="00AD1312">
      <w:pPr>
        <w:pStyle w:val="NormalWeb"/>
        <w:numPr>
          <w:ilvl w:val="0"/>
          <w:numId w:val="12"/>
        </w:numPr>
        <w:spacing w:after="120"/>
        <w:rPr>
          <w:rFonts w:ascii="Candara" w:hAnsi="Candara"/>
          <w:color w:val="000000"/>
        </w:rPr>
      </w:pPr>
      <w:r>
        <w:rPr>
          <w:rFonts w:ascii="Candara" w:hAnsi="Candara"/>
          <w:color w:val="000000"/>
        </w:rPr>
        <w:t>Head of Department meetings with Headteacher January 2023 to discuss mock analysis and outcomes in every subject</w:t>
      </w:r>
    </w:p>
    <w:p w:rsidR="008E0621" w:rsidRDefault="00AD1312">
      <w:pPr>
        <w:pStyle w:val="NormalWeb"/>
        <w:numPr>
          <w:ilvl w:val="0"/>
          <w:numId w:val="12"/>
        </w:numPr>
        <w:spacing w:after="120"/>
        <w:rPr>
          <w:rFonts w:ascii="Candara" w:hAnsi="Candara"/>
          <w:color w:val="000000"/>
        </w:rPr>
      </w:pPr>
      <w:r>
        <w:rPr>
          <w:rFonts w:ascii="Candara" w:hAnsi="Candara"/>
          <w:color w:val="000000"/>
        </w:rPr>
        <w:t>Strategic use of School Led Tutoring fund to support pupil inter</w:t>
      </w:r>
      <w:r>
        <w:rPr>
          <w:rFonts w:ascii="Candara" w:hAnsi="Candara"/>
          <w:color w:val="000000"/>
        </w:rPr>
        <w:t>ventions across the subjects</w:t>
      </w:r>
    </w:p>
    <w:p w:rsidR="008E0621" w:rsidRDefault="008E0621">
      <w:pPr>
        <w:pStyle w:val="NormalWeb"/>
        <w:rPr>
          <w:rFonts w:ascii="Candara" w:hAnsi="Candara"/>
          <w:color w:val="000000"/>
        </w:rPr>
      </w:pPr>
    </w:p>
    <w:p w:rsidR="008E0621" w:rsidRDefault="008E0621">
      <w:pPr>
        <w:pStyle w:val="NormalWeb"/>
        <w:rPr>
          <w:rFonts w:ascii="Candara" w:hAnsi="Candara"/>
          <w:color w:val="000000"/>
        </w:rPr>
      </w:pPr>
    </w:p>
    <w:p w:rsidR="008E0621" w:rsidRDefault="008E0621">
      <w:pPr>
        <w:pStyle w:val="NormalWeb"/>
        <w:rPr>
          <w:rFonts w:ascii="Candara" w:hAnsi="Candara"/>
          <w:color w:val="000000"/>
        </w:rPr>
      </w:pPr>
    </w:p>
    <w:p w:rsidR="008E0621" w:rsidRDefault="00AD1312">
      <w:pPr>
        <w:rPr>
          <w:rFonts w:ascii="Candara" w:hAnsi="Candara" w:cs="Times New Roman"/>
          <w:color w:val="000000"/>
          <w:sz w:val="24"/>
          <w:szCs w:val="24"/>
          <w:lang w:eastAsia="en-GB"/>
        </w:rPr>
      </w:pPr>
      <w:r>
        <w:rPr>
          <w:rFonts w:ascii="Candara" w:hAnsi="Candara"/>
          <w:color w:val="000000"/>
        </w:rPr>
        <w:br w:type="page"/>
      </w:r>
    </w:p>
    <w:p w:rsidR="008E0621" w:rsidRDefault="00AD1312">
      <w:pPr>
        <w:pStyle w:val="NormalWeb"/>
        <w:rPr>
          <w:rFonts w:ascii="Candara" w:hAnsi="Candara"/>
          <w:color w:val="000000"/>
        </w:rPr>
      </w:pPr>
      <w:r>
        <w:rPr>
          <w:rFonts w:ascii="Candara" w:hAnsi="Candara"/>
          <w:color w:val="000000"/>
        </w:rPr>
        <w:t>The impact of the above is summarised below:</w:t>
      </w:r>
    </w:p>
    <w:p w:rsidR="008E0621" w:rsidRDefault="008E0621">
      <w:pPr>
        <w:pStyle w:val="NormalWeb"/>
        <w:rPr>
          <w:rFonts w:ascii="Candara" w:hAnsi="Candara"/>
          <w:color w:val="000000"/>
        </w:rPr>
      </w:pPr>
    </w:p>
    <w:p w:rsidR="008E0621" w:rsidRDefault="00AD1312">
      <w:pPr>
        <w:rPr>
          <w:rFonts w:ascii="Candara" w:hAnsi="Candara" w:cs="Times New Roman"/>
          <w:b/>
          <w:color w:val="0070C0"/>
          <w:sz w:val="24"/>
          <w:szCs w:val="24"/>
        </w:rPr>
      </w:pPr>
      <w:r>
        <w:rPr>
          <w:rFonts w:ascii="Candara" w:hAnsi="Candara" w:cs="Times New Roman"/>
          <w:b/>
          <w:color w:val="0070C0"/>
          <w:sz w:val="24"/>
          <w:szCs w:val="24"/>
        </w:rPr>
        <w:t>Headline Measures 2022</w:t>
      </w:r>
    </w:p>
    <w:p w:rsidR="008E0621" w:rsidRDefault="00AD1312">
      <w:pPr>
        <w:ind w:left="4320" w:hanging="4320"/>
        <w:rPr>
          <w:rFonts w:ascii="Candara" w:hAnsi="Candara" w:cs="Times New Roman"/>
          <w:sz w:val="24"/>
          <w:szCs w:val="24"/>
        </w:rPr>
      </w:pPr>
      <w:r>
        <w:rPr>
          <w:rFonts w:ascii="Candara" w:hAnsi="Candara" w:cs="Times New Roman"/>
          <w:sz w:val="24"/>
          <w:szCs w:val="24"/>
        </w:rPr>
        <w:t xml:space="preserve">Progress 8 score: </w:t>
      </w:r>
      <w:r>
        <w:rPr>
          <w:rFonts w:ascii="Candara" w:hAnsi="Candara" w:cs="Times New Roman"/>
          <w:sz w:val="24"/>
          <w:szCs w:val="24"/>
        </w:rPr>
        <w:tab/>
      </w:r>
      <w:r>
        <w:rPr>
          <w:rFonts w:ascii="Candara" w:hAnsi="Candara" w:cs="Times New Roman"/>
          <w:sz w:val="24"/>
          <w:szCs w:val="24"/>
        </w:rPr>
        <w:tab/>
        <w:t xml:space="preserve">0.28 </w:t>
      </w:r>
      <w:r>
        <w:rPr>
          <w:rFonts w:ascii="Candara" w:hAnsi="Candara" w:cs="Times New Roman"/>
          <w:sz w:val="24"/>
          <w:szCs w:val="24"/>
        </w:rPr>
        <w:br/>
        <w:t>(lower confidence interval 0.05, upper confidence 0.52)</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Average attainment 8 score per pupil:</w:t>
      </w:r>
      <w:r>
        <w:rPr>
          <w:rFonts w:ascii="Candara" w:hAnsi="Candara" w:cs="Times New Roman"/>
          <w:sz w:val="24"/>
          <w:szCs w:val="24"/>
        </w:rPr>
        <w:tab/>
      </w:r>
      <w:r>
        <w:rPr>
          <w:rFonts w:ascii="Candara" w:hAnsi="Candara" w:cs="Times New Roman"/>
          <w:sz w:val="24"/>
          <w:szCs w:val="24"/>
        </w:rPr>
        <w:tab/>
        <w:t>56.01</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Average Grade:</w:t>
      </w:r>
      <w:r>
        <w:rPr>
          <w:rFonts w:ascii="Candara" w:hAnsi="Candara" w:cs="Times New Roman"/>
          <w:sz w:val="24"/>
          <w:szCs w:val="24"/>
        </w:rPr>
        <w:tab/>
      </w:r>
      <w:r>
        <w:rPr>
          <w:rFonts w:ascii="Candara" w:hAnsi="Candara" w:cs="Times New Roman"/>
          <w:sz w:val="24"/>
          <w:szCs w:val="24"/>
        </w:rPr>
        <w:tab/>
      </w:r>
      <w:r>
        <w:rPr>
          <w:rFonts w:ascii="Candara" w:hAnsi="Candara" w:cs="Times New Roman"/>
          <w:sz w:val="24"/>
          <w:szCs w:val="24"/>
        </w:rPr>
        <w:tab/>
      </w:r>
      <w:r>
        <w:rPr>
          <w:rFonts w:ascii="Candara" w:hAnsi="Candara" w:cs="Times New Roman"/>
          <w:sz w:val="24"/>
          <w:szCs w:val="24"/>
        </w:rPr>
        <w:tab/>
      </w:r>
      <w:r>
        <w:rPr>
          <w:rFonts w:ascii="Candara" w:hAnsi="Candara" w:cs="Times New Roman"/>
          <w:sz w:val="24"/>
          <w:szCs w:val="24"/>
        </w:rPr>
        <w:tab/>
        <w:t>5.6</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Attainment 8 Score for English:</w:t>
      </w:r>
      <w:r>
        <w:rPr>
          <w:rFonts w:ascii="Candara" w:hAnsi="Candara" w:cs="Times New Roman"/>
          <w:sz w:val="24"/>
          <w:szCs w:val="24"/>
        </w:rPr>
        <w:tab/>
      </w:r>
      <w:r>
        <w:rPr>
          <w:rFonts w:ascii="Candara" w:hAnsi="Candara" w:cs="Times New Roman"/>
          <w:sz w:val="24"/>
          <w:szCs w:val="24"/>
        </w:rPr>
        <w:tab/>
      </w:r>
      <w:r>
        <w:rPr>
          <w:rFonts w:ascii="Candara" w:hAnsi="Candara" w:cs="Times New Roman"/>
          <w:sz w:val="24"/>
          <w:szCs w:val="24"/>
        </w:rPr>
        <w:tab/>
        <w:t>12.03</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Attainment 8 Score for Maths:</w:t>
      </w:r>
      <w:r>
        <w:rPr>
          <w:rFonts w:ascii="Candara" w:hAnsi="Candara" w:cs="Times New Roman"/>
          <w:sz w:val="24"/>
          <w:szCs w:val="24"/>
        </w:rPr>
        <w:tab/>
      </w:r>
      <w:r>
        <w:rPr>
          <w:rFonts w:ascii="Candara" w:hAnsi="Candara" w:cs="Times New Roman"/>
          <w:sz w:val="24"/>
          <w:szCs w:val="24"/>
        </w:rPr>
        <w:tab/>
      </w:r>
      <w:r>
        <w:rPr>
          <w:rFonts w:ascii="Candara" w:hAnsi="Candara" w:cs="Times New Roman"/>
          <w:sz w:val="24"/>
          <w:szCs w:val="24"/>
        </w:rPr>
        <w:tab/>
        <w:t>10.73</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Progress 8 Score for English element:</w:t>
      </w:r>
      <w:r>
        <w:rPr>
          <w:rFonts w:ascii="Candara" w:hAnsi="Candara" w:cs="Times New Roman"/>
          <w:sz w:val="24"/>
          <w:szCs w:val="24"/>
        </w:rPr>
        <w:tab/>
      </w:r>
      <w:r>
        <w:rPr>
          <w:rFonts w:ascii="Candara" w:hAnsi="Candara" w:cs="Times New Roman"/>
          <w:sz w:val="24"/>
          <w:szCs w:val="24"/>
        </w:rPr>
        <w:tab/>
        <w:t>0.43</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Progress 8 Score for Maths element:</w:t>
      </w:r>
      <w:r>
        <w:rPr>
          <w:rFonts w:ascii="Candara" w:hAnsi="Candara" w:cs="Times New Roman"/>
          <w:sz w:val="24"/>
          <w:szCs w:val="24"/>
        </w:rPr>
        <w:tab/>
      </w:r>
      <w:r>
        <w:rPr>
          <w:rFonts w:ascii="Candara" w:hAnsi="Candara" w:cs="Times New Roman"/>
          <w:sz w:val="24"/>
          <w:szCs w:val="24"/>
        </w:rPr>
        <w:tab/>
        <w:t>0.17</w:t>
      </w:r>
    </w:p>
    <w:p w:rsidR="008E0621" w:rsidRDefault="00AD1312">
      <w:pPr>
        <w:spacing w:after="0" w:line="360" w:lineRule="auto"/>
        <w:rPr>
          <w:rFonts w:ascii="Candara" w:hAnsi="Candara" w:cs="Times New Roman"/>
          <w:sz w:val="24"/>
          <w:szCs w:val="24"/>
        </w:rPr>
      </w:pPr>
      <w:r>
        <w:rPr>
          <w:rFonts w:ascii="Candara" w:hAnsi="Candara" w:cs="Times New Roman"/>
          <w:sz w:val="24"/>
          <w:szCs w:val="24"/>
        </w:rPr>
        <w:t>% achieving grade 4 or above in English &amp; Maths:</w:t>
      </w:r>
      <w:r>
        <w:rPr>
          <w:rFonts w:ascii="Candara" w:hAnsi="Candara" w:cs="Times New Roman"/>
          <w:sz w:val="24"/>
          <w:szCs w:val="24"/>
        </w:rPr>
        <w:tab/>
        <w:t>86</w:t>
      </w:r>
      <w:r>
        <w:rPr>
          <w:rFonts w:ascii="Candara" w:hAnsi="Candara" w:cs="Times New Roman"/>
          <w:sz w:val="24"/>
          <w:szCs w:val="24"/>
        </w:rPr>
        <w:tab/>
      </w:r>
    </w:p>
    <w:p w:rsidR="008E0621" w:rsidRDefault="00AD1312">
      <w:pPr>
        <w:rPr>
          <w:rFonts w:ascii="Candara" w:hAnsi="Candara" w:cs="Times New Roman"/>
          <w:sz w:val="24"/>
          <w:szCs w:val="24"/>
        </w:rPr>
      </w:pPr>
      <w:r>
        <w:rPr>
          <w:rFonts w:ascii="Candara" w:hAnsi="Candara" w:cs="Times New Roman"/>
          <w:sz w:val="24"/>
          <w:szCs w:val="24"/>
        </w:rPr>
        <w:t>% achieving grade 5 or above in English</w:t>
      </w:r>
      <w:r>
        <w:rPr>
          <w:rFonts w:ascii="Candara" w:hAnsi="Candara" w:cs="Times New Roman"/>
          <w:sz w:val="24"/>
          <w:szCs w:val="24"/>
        </w:rPr>
        <w:t xml:space="preserve"> &amp; Maths:</w:t>
      </w:r>
      <w:r>
        <w:rPr>
          <w:rFonts w:ascii="Candara" w:hAnsi="Candara" w:cs="Times New Roman"/>
          <w:sz w:val="24"/>
          <w:szCs w:val="24"/>
        </w:rPr>
        <w:tab/>
        <w:t>66</w:t>
      </w:r>
    </w:p>
    <w:p w:rsidR="008E0621" w:rsidRDefault="008E0621">
      <w:pPr>
        <w:rPr>
          <w:rFonts w:ascii="Candara" w:hAnsi="Candara" w:cs="Times New Roman"/>
          <w:b/>
          <w:color w:val="0070C0"/>
          <w:sz w:val="24"/>
          <w:szCs w:val="24"/>
        </w:rPr>
      </w:pPr>
    </w:p>
    <w:p w:rsidR="008E0621" w:rsidRDefault="00AD1312">
      <w:pPr>
        <w:rPr>
          <w:rFonts w:ascii="Candara" w:hAnsi="Candara" w:cs="Times New Roman"/>
          <w:b/>
          <w:color w:val="0070C0"/>
          <w:sz w:val="24"/>
          <w:szCs w:val="24"/>
        </w:rPr>
      </w:pPr>
      <w:r>
        <w:rPr>
          <w:rFonts w:ascii="Candara" w:hAnsi="Candara" w:cs="Times New Roman"/>
          <w:b/>
          <w:color w:val="0070C0"/>
          <w:sz w:val="24"/>
          <w:szCs w:val="24"/>
        </w:rPr>
        <w:t>Headline Measures 2019</w:t>
      </w:r>
    </w:p>
    <w:p w:rsidR="008E0621" w:rsidRDefault="00AD1312">
      <w:pPr>
        <w:rPr>
          <w:rFonts w:ascii="Candara" w:hAnsi="Candara"/>
        </w:rPr>
      </w:pPr>
      <w:r>
        <w:rPr>
          <w:rFonts w:ascii="Candara" w:hAnsi="Candara"/>
        </w:rPr>
        <w:t xml:space="preserve">Progress 8 Score: </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0.43</w:t>
      </w:r>
    </w:p>
    <w:p w:rsidR="008E0621" w:rsidRDefault="00AD1312">
      <w:pPr>
        <w:rPr>
          <w:rFonts w:ascii="Candara" w:hAnsi="Candara"/>
        </w:rPr>
      </w:pPr>
      <w:r>
        <w:rPr>
          <w:rFonts w:ascii="Candara" w:hAnsi="Candara"/>
        </w:rPr>
        <w:t xml:space="preserve">Average attainment 8 Score per pupil: </w:t>
      </w:r>
      <w:r>
        <w:rPr>
          <w:rFonts w:ascii="Candara" w:hAnsi="Candara"/>
        </w:rPr>
        <w:tab/>
      </w:r>
      <w:r>
        <w:rPr>
          <w:rFonts w:ascii="Candara" w:hAnsi="Candara"/>
        </w:rPr>
        <w:tab/>
      </w:r>
      <w:r>
        <w:rPr>
          <w:rFonts w:ascii="Candara" w:hAnsi="Candara"/>
        </w:rPr>
        <w:tab/>
        <w:t>54.98</w:t>
      </w:r>
    </w:p>
    <w:p w:rsidR="008E0621" w:rsidRDefault="00AD1312">
      <w:pPr>
        <w:rPr>
          <w:rFonts w:ascii="Candara" w:hAnsi="Candara"/>
        </w:rPr>
      </w:pPr>
      <w:r>
        <w:rPr>
          <w:rFonts w:ascii="Candara" w:hAnsi="Candara"/>
        </w:rPr>
        <w:t xml:space="preserve">Average Grade: </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5.5</w:t>
      </w:r>
    </w:p>
    <w:p w:rsidR="008E0621" w:rsidRDefault="00AD1312">
      <w:pPr>
        <w:rPr>
          <w:rFonts w:ascii="Candara" w:hAnsi="Candara"/>
        </w:rPr>
      </w:pPr>
      <w:r>
        <w:rPr>
          <w:rFonts w:ascii="Candara" w:hAnsi="Candara"/>
        </w:rPr>
        <w:t xml:space="preserve">Attainment 8 Score for English: </w:t>
      </w:r>
      <w:r>
        <w:rPr>
          <w:rFonts w:ascii="Candara" w:hAnsi="Candara"/>
        </w:rPr>
        <w:tab/>
      </w:r>
      <w:r>
        <w:rPr>
          <w:rFonts w:ascii="Candara" w:hAnsi="Candara"/>
        </w:rPr>
        <w:tab/>
      </w:r>
      <w:r>
        <w:rPr>
          <w:rFonts w:ascii="Candara" w:hAnsi="Candara"/>
        </w:rPr>
        <w:tab/>
        <w:t>11.76</w:t>
      </w:r>
    </w:p>
    <w:p w:rsidR="008E0621" w:rsidRDefault="00AD1312">
      <w:pPr>
        <w:rPr>
          <w:rFonts w:ascii="Candara" w:hAnsi="Candara"/>
        </w:rPr>
      </w:pPr>
      <w:r>
        <w:rPr>
          <w:rFonts w:ascii="Candara" w:hAnsi="Candara"/>
        </w:rPr>
        <w:t xml:space="preserve">Attainment 8 Score for Maths: </w:t>
      </w:r>
      <w:r>
        <w:rPr>
          <w:rFonts w:ascii="Candara" w:hAnsi="Candara"/>
        </w:rPr>
        <w:tab/>
      </w:r>
      <w:r>
        <w:rPr>
          <w:rFonts w:ascii="Candara" w:hAnsi="Candara"/>
        </w:rPr>
        <w:tab/>
      </w:r>
      <w:r>
        <w:rPr>
          <w:rFonts w:ascii="Candara" w:hAnsi="Candara"/>
        </w:rPr>
        <w:tab/>
      </w:r>
      <w:r>
        <w:rPr>
          <w:rFonts w:ascii="Candara" w:hAnsi="Candara"/>
        </w:rPr>
        <w:tab/>
        <w:t>10.38</w:t>
      </w:r>
    </w:p>
    <w:p w:rsidR="008E0621" w:rsidRDefault="00AD1312">
      <w:pPr>
        <w:rPr>
          <w:rFonts w:ascii="Candara" w:hAnsi="Candara"/>
        </w:rPr>
      </w:pPr>
      <w:r>
        <w:rPr>
          <w:rFonts w:ascii="Candara" w:hAnsi="Candara"/>
        </w:rPr>
        <w:t xml:space="preserve">Progress 8 Score for English element: </w:t>
      </w:r>
      <w:r>
        <w:rPr>
          <w:rFonts w:ascii="Candara" w:hAnsi="Candara"/>
        </w:rPr>
        <w:tab/>
      </w:r>
      <w:r>
        <w:rPr>
          <w:rFonts w:ascii="Candara" w:hAnsi="Candara"/>
        </w:rPr>
        <w:tab/>
      </w:r>
      <w:r>
        <w:rPr>
          <w:rFonts w:ascii="Candara" w:hAnsi="Candara"/>
        </w:rPr>
        <w:tab/>
        <w:t>0.53</w:t>
      </w:r>
    </w:p>
    <w:p w:rsidR="008E0621" w:rsidRDefault="00AD1312">
      <w:pPr>
        <w:rPr>
          <w:rFonts w:ascii="Candara" w:hAnsi="Candara"/>
        </w:rPr>
      </w:pPr>
      <w:r>
        <w:rPr>
          <w:rFonts w:ascii="Candara" w:hAnsi="Candara"/>
        </w:rPr>
        <w:t xml:space="preserve">Progress 8 Score for Maths element: </w:t>
      </w:r>
      <w:r>
        <w:rPr>
          <w:rFonts w:ascii="Candara" w:hAnsi="Candara"/>
        </w:rPr>
        <w:tab/>
      </w:r>
      <w:r>
        <w:rPr>
          <w:rFonts w:ascii="Candara" w:hAnsi="Candara"/>
        </w:rPr>
        <w:tab/>
      </w:r>
      <w:r>
        <w:rPr>
          <w:rFonts w:ascii="Candara" w:hAnsi="Candara"/>
        </w:rPr>
        <w:tab/>
        <w:t>0.22</w:t>
      </w:r>
    </w:p>
    <w:p w:rsidR="008E0621" w:rsidRDefault="00AD1312">
      <w:pPr>
        <w:rPr>
          <w:rFonts w:ascii="Candara" w:hAnsi="Candara"/>
        </w:rPr>
      </w:pPr>
      <w:r>
        <w:rPr>
          <w:rFonts w:ascii="Candara" w:hAnsi="Candara"/>
        </w:rPr>
        <w:t xml:space="preserve">% achieving grade 4 or above in English &amp; Maths: </w:t>
      </w:r>
      <w:r>
        <w:rPr>
          <w:rFonts w:ascii="Candara" w:hAnsi="Candara"/>
        </w:rPr>
        <w:tab/>
        <w:t>81.9</w:t>
      </w:r>
    </w:p>
    <w:p w:rsidR="008E0621" w:rsidRDefault="00AD1312">
      <w:pPr>
        <w:rPr>
          <w:rFonts w:ascii="Candara" w:hAnsi="Candara"/>
        </w:rPr>
      </w:pPr>
      <w:r>
        <w:rPr>
          <w:rFonts w:ascii="Candara" w:hAnsi="Candara"/>
        </w:rPr>
        <w:t xml:space="preserve">% achieving grade 5 or above in English and Maths: </w:t>
      </w:r>
      <w:r>
        <w:rPr>
          <w:rFonts w:ascii="Candara" w:hAnsi="Candara"/>
        </w:rPr>
        <w:tab/>
        <w:t>59.7</w:t>
      </w:r>
    </w:p>
    <w:p w:rsidR="008E0621" w:rsidRDefault="008E0621">
      <w:pPr>
        <w:rPr>
          <w:rFonts w:ascii="Candara" w:hAnsi="Candara" w:cs="Times New Roman"/>
          <w:sz w:val="24"/>
          <w:szCs w:val="24"/>
        </w:rPr>
      </w:pPr>
    </w:p>
    <w:p w:rsidR="008E0621" w:rsidRDefault="00AD1312">
      <w:pPr>
        <w:rPr>
          <w:rFonts w:ascii="Candara" w:hAnsi="Candara" w:cs="Times New Roman"/>
          <w:sz w:val="24"/>
          <w:szCs w:val="24"/>
        </w:rPr>
      </w:pPr>
      <w:r>
        <w:rPr>
          <w:rFonts w:ascii="Candara" w:hAnsi="Candara" w:cs="Times New Roman"/>
          <w:sz w:val="24"/>
          <w:szCs w:val="24"/>
        </w:rPr>
        <w:t>*Increase in % taking EBacc – Now at 50% for current Y10 who will be taking exams in 202</w:t>
      </w:r>
      <w:r w:rsidR="00B357F4">
        <w:rPr>
          <w:rFonts w:ascii="Candara" w:hAnsi="Candara" w:cs="Times New Roman"/>
          <w:sz w:val="24"/>
          <w:szCs w:val="24"/>
        </w:rPr>
        <w:t>4</w:t>
      </w:r>
    </w:p>
    <w:p w:rsidR="008E0621" w:rsidRDefault="00AD1312">
      <w:pPr>
        <w:rPr>
          <w:rFonts w:ascii="Candara" w:hAnsi="Candara" w:cs="Times New Roman"/>
          <w:sz w:val="24"/>
          <w:szCs w:val="24"/>
        </w:rPr>
      </w:pPr>
      <w:r>
        <w:rPr>
          <w:rFonts w:ascii="Candara" w:hAnsi="Candara" w:cs="Times New Roman"/>
          <w:sz w:val="24"/>
          <w:szCs w:val="24"/>
        </w:rPr>
        <w:t>*D</w:t>
      </w:r>
      <w:r>
        <w:rPr>
          <w:rFonts w:ascii="Candara" w:hAnsi="Candara" w:cs="Times New Roman"/>
          <w:sz w:val="24"/>
          <w:szCs w:val="24"/>
        </w:rPr>
        <w:t>estinations data, including University destinations (Russell Group &amp; Oxbridge)</w:t>
      </w:r>
    </w:p>
    <w:p w:rsidR="008E0621" w:rsidRDefault="00AD1312">
      <w:pPr>
        <w:rPr>
          <w:rFonts w:ascii="Candara" w:hAnsi="Candara" w:cs="Times New Roman"/>
          <w:sz w:val="24"/>
          <w:szCs w:val="24"/>
        </w:rPr>
      </w:pPr>
      <w:r>
        <w:rPr>
          <w:rFonts w:ascii="Candara" w:hAnsi="Candara" w:cs="Times New Roman"/>
          <w:sz w:val="24"/>
          <w:szCs w:val="24"/>
        </w:rPr>
        <w:br w:type="page"/>
      </w:r>
    </w:p>
    <w:p w:rsidR="008E0621" w:rsidRDefault="00AD1312">
      <w:pPr>
        <w:pStyle w:val="Header"/>
        <w:rPr>
          <w:rFonts w:ascii="Candara" w:hAnsi="Candara" w:cs="Times New Roman"/>
          <w:b/>
          <w:color w:val="0070C0"/>
          <w:sz w:val="24"/>
          <w:szCs w:val="24"/>
        </w:rPr>
      </w:pPr>
      <w:r>
        <w:rPr>
          <w:rFonts w:ascii="Candara" w:hAnsi="Candara" w:cs="Times New Roman"/>
          <w:b/>
          <w:color w:val="0070C0"/>
          <w:sz w:val="24"/>
          <w:szCs w:val="24"/>
        </w:rPr>
        <w:t xml:space="preserve">Headline &amp; Subject Analysis Mocks v Fft 20 (2023) </w:t>
      </w:r>
    </w:p>
    <w:p w:rsidR="008E0621" w:rsidRDefault="008E0621">
      <w:pPr>
        <w:rPr>
          <w:rFonts w:ascii="Candara" w:hAnsi="Candara" w:cs="Times New Roman"/>
          <w:b/>
          <w:color w:val="0070C0"/>
          <w:sz w:val="24"/>
          <w:szCs w:val="24"/>
        </w:rPr>
      </w:pPr>
    </w:p>
    <w:tbl>
      <w:tblPr>
        <w:tblStyle w:val="TableGrid"/>
        <w:tblW w:w="0" w:type="auto"/>
        <w:tblLook w:val="04A0" w:firstRow="1" w:lastRow="0" w:firstColumn="1" w:lastColumn="0" w:noHBand="0" w:noVBand="1"/>
      </w:tblPr>
      <w:tblGrid>
        <w:gridCol w:w="2252"/>
        <w:gridCol w:w="2252"/>
        <w:gridCol w:w="2253"/>
        <w:gridCol w:w="2253"/>
      </w:tblGrid>
      <w:tr w:rsidR="008E0621">
        <w:tc>
          <w:tcPr>
            <w:tcW w:w="2252" w:type="dxa"/>
          </w:tcPr>
          <w:p w:rsidR="008E0621" w:rsidRDefault="00AD1312">
            <w:pPr>
              <w:jc w:val="center"/>
              <w:rPr>
                <w:rFonts w:ascii="Candara" w:hAnsi="Candara"/>
                <w:b/>
                <w:bCs/>
              </w:rPr>
            </w:pPr>
            <w:r>
              <w:rPr>
                <w:rFonts w:ascii="Candara" w:hAnsi="Candara"/>
                <w:b/>
                <w:bCs/>
              </w:rPr>
              <w:t>Measure</w:t>
            </w:r>
          </w:p>
        </w:tc>
        <w:tc>
          <w:tcPr>
            <w:tcW w:w="2252" w:type="dxa"/>
          </w:tcPr>
          <w:p w:rsidR="008E0621" w:rsidRDefault="00AD1312">
            <w:pPr>
              <w:jc w:val="center"/>
              <w:rPr>
                <w:rFonts w:ascii="Candara" w:hAnsi="Candara"/>
                <w:b/>
                <w:bCs/>
              </w:rPr>
            </w:pPr>
            <w:r>
              <w:rPr>
                <w:rFonts w:ascii="Candara" w:hAnsi="Candara"/>
                <w:b/>
                <w:bCs/>
              </w:rPr>
              <w:t>Mocks</w:t>
            </w:r>
          </w:p>
        </w:tc>
        <w:tc>
          <w:tcPr>
            <w:tcW w:w="2253" w:type="dxa"/>
          </w:tcPr>
          <w:p w:rsidR="008E0621" w:rsidRDefault="00AD1312">
            <w:pPr>
              <w:jc w:val="center"/>
              <w:rPr>
                <w:rFonts w:ascii="Candara" w:hAnsi="Candara"/>
                <w:b/>
                <w:bCs/>
              </w:rPr>
            </w:pPr>
            <w:r>
              <w:rPr>
                <w:rFonts w:ascii="Candara" w:hAnsi="Candara"/>
                <w:b/>
                <w:bCs/>
              </w:rPr>
              <w:t>Fft 20</w:t>
            </w:r>
          </w:p>
        </w:tc>
        <w:tc>
          <w:tcPr>
            <w:tcW w:w="2253" w:type="dxa"/>
          </w:tcPr>
          <w:p w:rsidR="008E0621" w:rsidRDefault="00AD1312">
            <w:pPr>
              <w:jc w:val="center"/>
              <w:rPr>
                <w:rFonts w:ascii="Candara" w:hAnsi="Candara"/>
                <w:b/>
                <w:bCs/>
              </w:rPr>
            </w:pPr>
            <w:r>
              <w:rPr>
                <w:rFonts w:ascii="Candara" w:hAnsi="Candara"/>
                <w:b/>
                <w:bCs/>
              </w:rPr>
              <w:t>Diff</w:t>
            </w:r>
          </w:p>
        </w:tc>
      </w:tr>
      <w:tr w:rsidR="008E0621">
        <w:tc>
          <w:tcPr>
            <w:tcW w:w="2252" w:type="dxa"/>
          </w:tcPr>
          <w:p w:rsidR="008E0621" w:rsidRDefault="00AD1312">
            <w:pPr>
              <w:rPr>
                <w:rFonts w:ascii="Candara" w:hAnsi="Candara"/>
              </w:rPr>
            </w:pPr>
            <w:r>
              <w:rPr>
                <w:rFonts w:ascii="Candara" w:hAnsi="Candara"/>
              </w:rPr>
              <w:t>Av Total A8:</w:t>
            </w:r>
          </w:p>
        </w:tc>
        <w:tc>
          <w:tcPr>
            <w:tcW w:w="2252" w:type="dxa"/>
          </w:tcPr>
          <w:p w:rsidR="008E0621" w:rsidRDefault="00AD1312">
            <w:pPr>
              <w:rPr>
                <w:rFonts w:ascii="Candara" w:hAnsi="Candara"/>
              </w:rPr>
            </w:pPr>
            <w:r>
              <w:rPr>
                <w:rFonts w:ascii="Candara" w:hAnsi="Candara"/>
              </w:rPr>
              <w:t>47.82</w:t>
            </w:r>
          </w:p>
        </w:tc>
        <w:tc>
          <w:tcPr>
            <w:tcW w:w="2253" w:type="dxa"/>
          </w:tcPr>
          <w:p w:rsidR="008E0621" w:rsidRDefault="00AD1312">
            <w:pPr>
              <w:rPr>
                <w:rFonts w:ascii="Candara" w:hAnsi="Candara"/>
              </w:rPr>
            </w:pPr>
            <w:r>
              <w:rPr>
                <w:rFonts w:ascii="Candara" w:hAnsi="Candara"/>
              </w:rPr>
              <w:t>51.28</w:t>
            </w:r>
          </w:p>
        </w:tc>
        <w:tc>
          <w:tcPr>
            <w:tcW w:w="2253" w:type="dxa"/>
          </w:tcPr>
          <w:p w:rsidR="008E0621" w:rsidRDefault="00AD1312">
            <w:pPr>
              <w:rPr>
                <w:rFonts w:ascii="Candara" w:hAnsi="Candara"/>
              </w:rPr>
            </w:pPr>
            <w:r>
              <w:rPr>
                <w:rFonts w:ascii="Candara" w:hAnsi="Candara"/>
                <w:highlight w:val="red"/>
              </w:rPr>
              <w:t>-3.47</w:t>
            </w:r>
          </w:p>
        </w:tc>
      </w:tr>
      <w:tr w:rsidR="008E0621">
        <w:tc>
          <w:tcPr>
            <w:tcW w:w="2252" w:type="dxa"/>
          </w:tcPr>
          <w:p w:rsidR="008E0621" w:rsidRDefault="00AD1312">
            <w:pPr>
              <w:rPr>
                <w:rFonts w:ascii="Candara" w:hAnsi="Candara"/>
              </w:rPr>
            </w:pPr>
            <w:r>
              <w:rPr>
                <w:rFonts w:ascii="Candara" w:hAnsi="Candara"/>
              </w:rPr>
              <w:t>Av A8 Grade:</w:t>
            </w:r>
          </w:p>
        </w:tc>
        <w:tc>
          <w:tcPr>
            <w:tcW w:w="2252" w:type="dxa"/>
          </w:tcPr>
          <w:p w:rsidR="008E0621" w:rsidRDefault="00AD1312">
            <w:pPr>
              <w:rPr>
                <w:rFonts w:ascii="Candara" w:hAnsi="Candara"/>
              </w:rPr>
            </w:pPr>
            <w:r>
              <w:rPr>
                <w:rFonts w:ascii="Candara" w:hAnsi="Candara"/>
              </w:rPr>
              <w:t>4.78</w:t>
            </w:r>
          </w:p>
        </w:tc>
        <w:tc>
          <w:tcPr>
            <w:tcW w:w="2253" w:type="dxa"/>
          </w:tcPr>
          <w:p w:rsidR="008E0621" w:rsidRDefault="00AD1312">
            <w:pPr>
              <w:rPr>
                <w:rFonts w:ascii="Candara" w:hAnsi="Candara"/>
              </w:rPr>
            </w:pPr>
            <w:r>
              <w:rPr>
                <w:rFonts w:ascii="Candara" w:hAnsi="Candara"/>
              </w:rPr>
              <w:t>5.13</w:t>
            </w:r>
          </w:p>
        </w:tc>
        <w:tc>
          <w:tcPr>
            <w:tcW w:w="2253" w:type="dxa"/>
          </w:tcPr>
          <w:p w:rsidR="008E0621" w:rsidRDefault="00AD1312">
            <w:pPr>
              <w:rPr>
                <w:rFonts w:ascii="Candara" w:hAnsi="Candara"/>
              </w:rPr>
            </w:pPr>
            <w:r>
              <w:rPr>
                <w:rFonts w:ascii="Candara" w:hAnsi="Candara"/>
                <w:highlight w:val="red"/>
              </w:rPr>
              <w:t>-0.35</w:t>
            </w:r>
          </w:p>
        </w:tc>
      </w:tr>
      <w:tr w:rsidR="008E0621">
        <w:tc>
          <w:tcPr>
            <w:tcW w:w="2252" w:type="dxa"/>
          </w:tcPr>
          <w:p w:rsidR="008E0621" w:rsidRDefault="00AD1312">
            <w:pPr>
              <w:rPr>
                <w:rFonts w:ascii="Candara" w:hAnsi="Candara"/>
              </w:rPr>
            </w:pPr>
            <w:r>
              <w:rPr>
                <w:rFonts w:ascii="Candara" w:hAnsi="Candara"/>
              </w:rPr>
              <w:t>Av Estimated A8</w:t>
            </w:r>
          </w:p>
        </w:tc>
        <w:tc>
          <w:tcPr>
            <w:tcW w:w="2252" w:type="dxa"/>
          </w:tcPr>
          <w:p w:rsidR="008E0621" w:rsidRDefault="00AD1312">
            <w:pPr>
              <w:rPr>
                <w:rFonts w:ascii="Candara" w:hAnsi="Candara"/>
              </w:rPr>
            </w:pPr>
            <w:r>
              <w:rPr>
                <w:rFonts w:ascii="Candara" w:hAnsi="Candara"/>
              </w:rPr>
              <w:t>52.73</w:t>
            </w:r>
          </w:p>
        </w:tc>
        <w:tc>
          <w:tcPr>
            <w:tcW w:w="2253" w:type="dxa"/>
          </w:tcPr>
          <w:p w:rsidR="008E0621" w:rsidRDefault="00AD1312">
            <w:pPr>
              <w:rPr>
                <w:rFonts w:ascii="Candara" w:hAnsi="Candara"/>
              </w:rPr>
            </w:pPr>
            <w:r>
              <w:rPr>
                <w:rFonts w:ascii="Candara" w:hAnsi="Candara"/>
              </w:rPr>
              <w:t>52.71</w:t>
            </w:r>
          </w:p>
        </w:tc>
        <w:tc>
          <w:tcPr>
            <w:tcW w:w="2253" w:type="dxa"/>
          </w:tcPr>
          <w:p w:rsidR="008E0621" w:rsidRDefault="00AD1312">
            <w:pPr>
              <w:rPr>
                <w:rFonts w:ascii="Candara" w:hAnsi="Candara"/>
              </w:rPr>
            </w:pPr>
            <w:r>
              <w:rPr>
                <w:rFonts w:ascii="Candara" w:hAnsi="Candara"/>
                <w:highlight w:val="green"/>
              </w:rPr>
              <w:t>+0.02</w:t>
            </w:r>
          </w:p>
        </w:tc>
      </w:tr>
      <w:tr w:rsidR="008E0621">
        <w:tc>
          <w:tcPr>
            <w:tcW w:w="2252" w:type="dxa"/>
          </w:tcPr>
          <w:p w:rsidR="008E0621" w:rsidRDefault="00AD1312">
            <w:pPr>
              <w:rPr>
                <w:rFonts w:ascii="Candara" w:hAnsi="Candara"/>
              </w:rPr>
            </w:pPr>
            <w:r>
              <w:rPr>
                <w:rFonts w:ascii="Candara" w:hAnsi="Candara"/>
              </w:rPr>
              <w:t>9-7 in E&amp;M</w:t>
            </w:r>
          </w:p>
        </w:tc>
        <w:tc>
          <w:tcPr>
            <w:tcW w:w="2252" w:type="dxa"/>
          </w:tcPr>
          <w:p w:rsidR="008E0621" w:rsidRDefault="00AD1312">
            <w:pPr>
              <w:rPr>
                <w:rFonts w:ascii="Candara" w:hAnsi="Candara"/>
              </w:rPr>
            </w:pPr>
            <w:r>
              <w:rPr>
                <w:rFonts w:ascii="Candara" w:hAnsi="Candara"/>
              </w:rPr>
              <w:t>8.8%</w:t>
            </w:r>
          </w:p>
        </w:tc>
        <w:tc>
          <w:tcPr>
            <w:tcW w:w="2253" w:type="dxa"/>
          </w:tcPr>
          <w:p w:rsidR="008E0621" w:rsidRDefault="00AD1312">
            <w:pPr>
              <w:rPr>
                <w:rFonts w:ascii="Candara" w:hAnsi="Candara"/>
              </w:rPr>
            </w:pPr>
            <w:r>
              <w:rPr>
                <w:rFonts w:ascii="Candara" w:hAnsi="Candara"/>
              </w:rPr>
              <w:t>12.2%</w:t>
            </w:r>
          </w:p>
        </w:tc>
        <w:tc>
          <w:tcPr>
            <w:tcW w:w="2253" w:type="dxa"/>
          </w:tcPr>
          <w:p w:rsidR="008E0621" w:rsidRDefault="00AD1312">
            <w:pPr>
              <w:rPr>
                <w:rFonts w:ascii="Candara" w:hAnsi="Candara"/>
              </w:rPr>
            </w:pPr>
            <w:r>
              <w:rPr>
                <w:rFonts w:ascii="Candara" w:hAnsi="Candara"/>
                <w:highlight w:val="red"/>
              </w:rPr>
              <w:t>-3.4%</w:t>
            </w:r>
          </w:p>
        </w:tc>
      </w:tr>
      <w:tr w:rsidR="008E0621">
        <w:tc>
          <w:tcPr>
            <w:tcW w:w="2252" w:type="dxa"/>
          </w:tcPr>
          <w:p w:rsidR="008E0621" w:rsidRDefault="00AD1312">
            <w:pPr>
              <w:rPr>
                <w:rFonts w:ascii="Candara" w:hAnsi="Candara"/>
              </w:rPr>
            </w:pPr>
            <w:r>
              <w:rPr>
                <w:rFonts w:ascii="Candara" w:hAnsi="Candara"/>
              </w:rPr>
              <w:t>9-5 in E&amp;M</w:t>
            </w:r>
          </w:p>
        </w:tc>
        <w:tc>
          <w:tcPr>
            <w:tcW w:w="2252" w:type="dxa"/>
          </w:tcPr>
          <w:p w:rsidR="008E0621" w:rsidRDefault="00AD1312">
            <w:pPr>
              <w:rPr>
                <w:rFonts w:ascii="Candara" w:hAnsi="Candara"/>
                <w:b/>
              </w:rPr>
            </w:pPr>
            <w:r>
              <w:rPr>
                <w:rFonts w:ascii="Candara" w:hAnsi="Candara"/>
                <w:b/>
              </w:rPr>
              <w:t>39.9%</w:t>
            </w:r>
          </w:p>
        </w:tc>
        <w:tc>
          <w:tcPr>
            <w:tcW w:w="2253" w:type="dxa"/>
          </w:tcPr>
          <w:p w:rsidR="008E0621" w:rsidRDefault="00AD1312">
            <w:pPr>
              <w:rPr>
                <w:rFonts w:ascii="Candara" w:hAnsi="Candara"/>
              </w:rPr>
            </w:pPr>
            <w:r>
              <w:rPr>
                <w:rFonts w:ascii="Candara" w:hAnsi="Candara"/>
              </w:rPr>
              <w:t>58.8%</w:t>
            </w:r>
          </w:p>
        </w:tc>
        <w:tc>
          <w:tcPr>
            <w:tcW w:w="2253" w:type="dxa"/>
          </w:tcPr>
          <w:p w:rsidR="008E0621" w:rsidRDefault="00AD1312">
            <w:pPr>
              <w:rPr>
                <w:rFonts w:ascii="Candara" w:hAnsi="Candara"/>
                <w:b/>
                <w:highlight w:val="red"/>
              </w:rPr>
            </w:pPr>
            <w:r>
              <w:rPr>
                <w:rFonts w:ascii="Candara" w:hAnsi="Candara"/>
                <w:b/>
                <w:highlight w:val="red"/>
              </w:rPr>
              <w:t>-18.9%</w:t>
            </w:r>
          </w:p>
        </w:tc>
      </w:tr>
      <w:tr w:rsidR="008E0621">
        <w:tc>
          <w:tcPr>
            <w:tcW w:w="2252" w:type="dxa"/>
          </w:tcPr>
          <w:p w:rsidR="008E0621" w:rsidRDefault="00AD1312">
            <w:pPr>
              <w:rPr>
                <w:rFonts w:ascii="Candara" w:hAnsi="Candara"/>
              </w:rPr>
            </w:pPr>
            <w:r>
              <w:rPr>
                <w:rFonts w:ascii="Candara" w:hAnsi="Candara"/>
              </w:rPr>
              <w:t>9-4 in E&amp;M</w:t>
            </w:r>
          </w:p>
        </w:tc>
        <w:tc>
          <w:tcPr>
            <w:tcW w:w="2252" w:type="dxa"/>
          </w:tcPr>
          <w:p w:rsidR="008E0621" w:rsidRDefault="00AD1312">
            <w:pPr>
              <w:rPr>
                <w:rFonts w:ascii="Candara" w:hAnsi="Candara"/>
                <w:b/>
              </w:rPr>
            </w:pPr>
            <w:r>
              <w:rPr>
                <w:rFonts w:ascii="Candara" w:hAnsi="Candara"/>
                <w:b/>
              </w:rPr>
              <w:t>65.5%</w:t>
            </w:r>
          </w:p>
        </w:tc>
        <w:tc>
          <w:tcPr>
            <w:tcW w:w="2253" w:type="dxa"/>
          </w:tcPr>
          <w:p w:rsidR="008E0621" w:rsidRDefault="00AD1312">
            <w:pPr>
              <w:rPr>
                <w:rFonts w:ascii="Candara" w:hAnsi="Candara"/>
              </w:rPr>
            </w:pPr>
            <w:r>
              <w:rPr>
                <w:rFonts w:ascii="Candara" w:hAnsi="Candara"/>
              </w:rPr>
              <w:t>86.5%</w:t>
            </w:r>
          </w:p>
        </w:tc>
        <w:tc>
          <w:tcPr>
            <w:tcW w:w="2253" w:type="dxa"/>
          </w:tcPr>
          <w:p w:rsidR="008E0621" w:rsidRDefault="00AD1312">
            <w:pPr>
              <w:rPr>
                <w:rFonts w:ascii="Candara" w:hAnsi="Candara"/>
                <w:b/>
              </w:rPr>
            </w:pPr>
            <w:r>
              <w:rPr>
                <w:rFonts w:ascii="Candara" w:hAnsi="Candara"/>
                <w:b/>
                <w:highlight w:val="red"/>
              </w:rPr>
              <w:t>-21%</w:t>
            </w:r>
          </w:p>
        </w:tc>
      </w:tr>
      <w:tr w:rsidR="008E0621">
        <w:tc>
          <w:tcPr>
            <w:tcW w:w="2252" w:type="dxa"/>
          </w:tcPr>
          <w:p w:rsidR="008E0621" w:rsidRDefault="008E0621">
            <w:pPr>
              <w:rPr>
                <w:rFonts w:ascii="Candara" w:hAnsi="Candara"/>
              </w:rPr>
            </w:pPr>
          </w:p>
        </w:tc>
        <w:tc>
          <w:tcPr>
            <w:tcW w:w="2252" w:type="dxa"/>
          </w:tcPr>
          <w:p w:rsidR="008E0621" w:rsidRDefault="008E0621">
            <w:pPr>
              <w:rPr>
                <w:rFonts w:ascii="Candara" w:hAnsi="Candara"/>
              </w:rPr>
            </w:pPr>
          </w:p>
        </w:tc>
        <w:tc>
          <w:tcPr>
            <w:tcW w:w="2253" w:type="dxa"/>
          </w:tcPr>
          <w:p w:rsidR="008E0621" w:rsidRDefault="008E0621">
            <w:pPr>
              <w:rPr>
                <w:rFonts w:ascii="Candara" w:hAnsi="Candara"/>
              </w:rPr>
            </w:pPr>
          </w:p>
        </w:tc>
        <w:tc>
          <w:tcPr>
            <w:tcW w:w="2253" w:type="dxa"/>
          </w:tcPr>
          <w:p w:rsidR="008E0621" w:rsidRDefault="008E0621">
            <w:pPr>
              <w:rPr>
                <w:rFonts w:ascii="Candara" w:hAnsi="Candara"/>
              </w:rPr>
            </w:pPr>
          </w:p>
        </w:tc>
      </w:tr>
    </w:tbl>
    <w:p w:rsidR="008E0621" w:rsidRDefault="00AD1312">
      <w:pPr>
        <w:rPr>
          <w:rFonts w:ascii="Candara" w:hAnsi="Candara"/>
          <w:b/>
          <w:bCs/>
          <w:u w:val="single"/>
        </w:rPr>
      </w:pPr>
      <w:r>
        <w:rPr>
          <w:rFonts w:ascii="Candara" w:hAnsi="Candara"/>
          <w:noProof/>
          <w:lang w:eastAsia="en-GB"/>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208915</wp:posOffset>
                </wp:positionV>
                <wp:extent cx="3086100" cy="2857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086100" cy="285750"/>
                        </a:xfrm>
                        <a:prstGeom prst="rect">
                          <a:avLst/>
                        </a:prstGeom>
                        <a:solidFill>
                          <a:srgbClr val="00B050"/>
                        </a:solidFill>
                        <a:ln w="6350">
                          <a:noFill/>
                        </a:ln>
                      </wps:spPr>
                      <wps:txbx>
                        <w:txbxContent>
                          <w:p w:rsidR="008E0621" w:rsidRDefault="00AD1312">
                            <w:pPr>
                              <w:rPr>
                                <w:rFonts w:ascii="Candara" w:hAnsi="Candara"/>
                                <w:b/>
                                <w:bCs/>
                              </w:rPr>
                            </w:pPr>
                            <w:r>
                              <w:rPr>
                                <w:rFonts w:ascii="Candara" w:hAnsi="Candara"/>
                                <w:b/>
                                <w:bCs/>
                              </w:rPr>
                              <w:t>Exceeding Fft20:</w:t>
                            </w:r>
                          </w:p>
                          <w:p w:rsidR="008E0621" w:rsidRDefault="008E0621">
                            <w:pPr>
                              <w:rPr>
                                <w:rFonts w:ascii="Candara" w:hAnsi="Candara"/>
                              </w:rPr>
                            </w:pPr>
                          </w:p>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0;margin-top:16.45pt;width:243pt;height:2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JaRAIAAIMEAAAOAAAAZHJzL2Uyb0RvYy54bWysVE1v2zAMvQ/YfxB0X+ykbZoGdYq0RYYB&#10;RVsgHXpWZDkxIIuapMTufv2e5CTNup2GXWSKpPjxHunrm67RbKecr8kUfDjIOVNGUlmbdcG/vyy+&#10;TDjzQZhSaDKq4G/K85vZ50/XrZ2qEW1Il8oxBDF+2tqCb0Kw0yzzcqMa4QdklYGxIteIgKtbZ6UT&#10;LaI3Ohvl+ThryZXWkVTeQ3vfG/ksxa8qJcNTVXkVmC44agvpdOlcxTObXYvp2gm7qeW+DPEPVTSi&#10;Nkh6DHUvgmBbV/8RqqmlI09VGEhqMqqqWqrUA7oZ5h+6WW6EVakXgOPtESb//8LKx92zY3VZ8NGQ&#10;MyMacPSiusBuqWNQAZ/W+inclhaOoYMePB/0HsrYdle5Jn7REIMdSL8d0Y3RJJRn+WQ8zGGSsI0m&#10;F5cXCf7s/bV1PnxV1LAoFNyBvQSq2D34gErgenCJyTzpulzUWqeLW6/utGM7EZnOb/Nj9N/ctGFt&#10;wcdnsMZXhuL7PrQ2yBCb7ZuKUuhWXQJnfGh4ReUbcHDUT5K3clGj2Afhw7NwGB30h3UITzgqTchF&#10;e4mzDbmff9NHfzAKK2ctRrHg/sdWOMWZ/mbA9dXw/DzObrqcX1yOcHGnltWpxWybOwIGoBPVJTH6&#10;B30QK0fNK7ZmHrPCJIxE7oKHg3gX+gXB1kk1nycnTKsV4cEsrYyhI3aRipfuVTi75yuA6Uc6DK2Y&#10;fqCt9+1Rn28DVXXiNOLco7qHH5OeqN5vZVyl03vyev93zH4BAAD//wMAUEsDBBQABgAIAAAAIQCV&#10;HmtD3QAAAAYBAAAPAAAAZHJzL2Rvd25yZXYueG1sTI9BT4NAEIXvJv6HzZh4s4tUoUWGxjTpRU9F&#10;o/E2hSlg2VnCblv6711Pepz3Xt77Jl9NplcnHl1nBeF+FoFiqWzdSYPw/ra5W4BynqSm3gojXNjB&#10;qri+yimr7Vm2fCp9o0KJuIwQWu+HTGtXtWzIzezAEry9HQ35cI6Nrkc6h3LT6ziKEm2ok7DQ0sDr&#10;lqtDeTQIyeHr8WPz+hLzltLvSzpf6899iXh7Mz0/gfI8+b8w/OIHdCgC084epXaqRwiPeIR5vAQV&#10;3IdFEoQdQpouQRe5/o9f/AAAAP//AwBQSwECLQAUAAYACAAAACEAtoM4kv4AAADhAQAAEwAAAAAA&#10;AAAAAAAAAAAAAAAAW0NvbnRlbnRfVHlwZXNdLnhtbFBLAQItABQABgAIAAAAIQA4/SH/1gAAAJQB&#10;AAALAAAAAAAAAAAAAAAAAC8BAABfcmVscy8ucmVsc1BLAQItABQABgAIAAAAIQBC0oJaRAIAAIME&#10;AAAOAAAAAAAAAAAAAAAAAC4CAABkcnMvZTJvRG9jLnhtbFBLAQItABQABgAIAAAAIQCVHmtD3QAA&#10;AAYBAAAPAAAAAAAAAAAAAAAAAJ4EAABkcnMvZG93bnJldi54bWxQSwUGAAAAAAQABADzAAAAqAUA&#10;AAAA&#10;" fillcolor="#00b050" stroked="f" strokeweight=".5pt">
                <v:textbox>
                  <w:txbxContent>
                    <w:p w:rsidR="008E0621" w:rsidRDefault="00AD1312">
                      <w:pPr>
                        <w:rPr>
                          <w:rFonts w:ascii="Candara" w:hAnsi="Candara"/>
                          <w:b/>
                          <w:bCs/>
                        </w:rPr>
                      </w:pPr>
                      <w:r>
                        <w:rPr>
                          <w:rFonts w:ascii="Candara" w:hAnsi="Candara"/>
                          <w:b/>
                          <w:bCs/>
                        </w:rPr>
                        <w:t>Exceeding Fft20:</w:t>
                      </w:r>
                    </w:p>
                    <w:p w:rsidR="008E0621" w:rsidRDefault="008E0621">
                      <w:pPr>
                        <w:rPr>
                          <w:rFonts w:ascii="Candara" w:hAnsi="Candara"/>
                        </w:rPr>
                      </w:pPr>
                    </w:p>
                    <w:p w:rsidR="008E0621" w:rsidRDefault="008E0621"/>
                  </w:txbxContent>
                </v:textbox>
                <w10:wrap anchorx="margin"/>
              </v:shape>
            </w:pict>
          </mc:Fallback>
        </mc:AlternateContent>
      </w:r>
    </w:p>
    <w:p w:rsidR="008E0621" w:rsidRDefault="008E0621">
      <w:pPr>
        <w:rPr>
          <w:rFonts w:ascii="Candara" w:hAnsi="Candara"/>
        </w:rPr>
      </w:pPr>
    </w:p>
    <w:p w:rsidR="008E0621" w:rsidRDefault="00AD1312">
      <w:pPr>
        <w:rPr>
          <w:rFonts w:ascii="Candara" w:hAnsi="Candara"/>
        </w:rPr>
      </w:pPr>
      <w:r>
        <w:rPr>
          <w:rFonts w:ascii="Candara" w:hAnsi="Candara"/>
        </w:rPr>
        <w:t>Spanish: 0.05</w:t>
      </w:r>
    </w:p>
    <w:p w:rsidR="008E0621" w:rsidRDefault="00AD1312">
      <w:pPr>
        <w:rPr>
          <w:rFonts w:ascii="Candara" w:hAnsi="Candara"/>
        </w:rPr>
      </w:pPr>
      <w:r>
        <w:rPr>
          <w:rFonts w:ascii="Candara" w:hAnsi="Candara"/>
          <w:noProof/>
          <w:lang w:eastAsia="en-GB"/>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87630</wp:posOffset>
                </wp:positionV>
                <wp:extent cx="308610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086100" cy="285750"/>
                        </a:xfrm>
                        <a:prstGeom prst="rect">
                          <a:avLst/>
                        </a:prstGeom>
                        <a:solidFill>
                          <a:srgbClr val="FFFF00"/>
                        </a:solidFill>
                        <a:ln w="6350">
                          <a:noFill/>
                        </a:ln>
                      </wps:spPr>
                      <wps:txbx>
                        <w:txbxContent>
                          <w:p w:rsidR="008E0621" w:rsidRDefault="00AD1312">
                            <w:pPr>
                              <w:rPr>
                                <w:rFonts w:ascii="Candara" w:hAnsi="Candara"/>
                                <w:b/>
                                <w:bCs/>
                              </w:rPr>
                            </w:pPr>
                            <w:r>
                              <w:rPr>
                                <w:rFonts w:ascii="Candara" w:hAnsi="Candara"/>
                                <w:b/>
                                <w:bCs/>
                              </w:rPr>
                              <w:t>Less than half a grade away from Fft 20</w:t>
                            </w:r>
                          </w:p>
                          <w:p w:rsidR="008E0621" w:rsidRDefault="008E0621">
                            <w:pPr>
                              <w:rPr>
                                <w:rFonts w:ascii="Candara" w:hAnsi="Candara"/>
                              </w:rPr>
                            </w:pPr>
                          </w:p>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0;margin-top:6.9pt;width:243pt;height:2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uRQIAAIMEAAAOAAAAZHJzL2Uyb0RvYy54bWysVE1vGjEQvVfqf7B8LwskEIqyRDQRVSWU&#10;RIIqZ+P1wkpej2sbdumv77MXSJr2VJWDmS/PeN6b2du7ttbsoJyvyOR80OtzpoykojLbnH9fLz5N&#10;OPNBmEJoMirnR+X53ezjh9vGTtWQdqQL5RiSGD9tbM53Idhplnm5U7XwPbLKwFmSq0WA6rZZ4USD&#10;7LXOhv3+OGvIFdaRVN7D+tA5+SzlL0slw1NZehWYzjneFtLp0rmJZza7FdOtE3ZXydMzxD+8ohaV&#10;QdFLqgcRBNu76o9UdSUdeSpDT1KdUVlWUqUe0M2g/66b1U5YlXoBON5eYPL/L618PDw7VhU5Hw45&#10;M6IGR2vVBvaFWgYT8GmsnyJsZREYWtjB89nuYYxtt6Wr4z8aYvAD6eMF3ZhNwnjVn4wHfbgkfMPJ&#10;6GaU4M9eb1vnw1dFNYtCzh3YS6CKw9IHvASh55BYzJOuikWldVLcdnOvHTsIML3AD5W6K7+FacOa&#10;nI+vUDveMhTvd3HaoEJstmsqSqHdtAmcm3PDGyqOwMFRN0neykWFxy6FD8/CYXTQH9YhPOEoNaEW&#10;nSTOduR+/s0e48EovJw1GMWc+x974RRn+psB158H19dxdpNyPboZQnFvPZu3HrOv7wkYDLB4ViYx&#10;xgd9FktH9Qu2Zh6rwiWMRO2ch7N4H7oFwdZJNZ+nIEyrFWFpVlbG1BG7SMW6fRHOnvgKYPqRzkMr&#10;pu9o62I71Of7QGWVOI04d6ie4MekJ6pPWxlX6a2eol6/HbNfAAAA//8DAFBLAwQUAAYACAAAACEA&#10;2ZhLrtsAAAAGAQAADwAAAGRycy9kb3ducmV2LnhtbEyPzW7CMBCE75V4B2uReitO+FOUxkEVEkhc&#10;kEp5ABMvSYS9TmMH0rdne2qPM7Oa+bbYjM6KO/ah9aQgnSUgkCpvWqoVnL92bxmIEDUZbT2hgh8M&#10;sCknL4XOjX/QJ95PsRZcQiHXCpoYu1zKUDXodJj5Domzq++djiz7WppeP7jcWTlPkrV0uiVeaHSH&#10;2war22lwCvbpcNvZ+eHwPa7S/dWkS3k+eqVep+PHO4iIY/w7hl98RoeSmS5+IBOEVcCPRHYXzM/p&#10;MluzcVGwyjKQZSH/45dPAAAA//8DAFBLAQItABQABgAIAAAAIQC2gziS/gAAAOEBAAATAAAAAAAA&#10;AAAAAAAAAAAAAABbQ29udGVudF9UeXBlc10ueG1sUEsBAi0AFAAGAAgAAAAhADj9If/WAAAAlAEA&#10;AAsAAAAAAAAAAAAAAAAALwEAAF9yZWxzLy5yZWxzUEsBAi0AFAAGAAgAAAAhAP5pMq5FAgAAgwQA&#10;AA4AAAAAAAAAAAAAAAAALgIAAGRycy9lMm9Eb2MueG1sUEsBAi0AFAAGAAgAAAAhANmYS67bAAAA&#10;BgEAAA8AAAAAAAAAAAAAAAAAnwQAAGRycy9kb3ducmV2LnhtbFBLBQYAAAAABAAEAPMAAACnBQAA&#10;AAA=&#10;" fillcolor="yellow" stroked="f" strokeweight=".5pt">
                <v:textbox>
                  <w:txbxContent>
                    <w:p w:rsidR="008E0621" w:rsidRDefault="00AD1312">
                      <w:pPr>
                        <w:rPr>
                          <w:rFonts w:ascii="Candara" w:hAnsi="Candara"/>
                          <w:b/>
                          <w:bCs/>
                        </w:rPr>
                      </w:pPr>
                      <w:r>
                        <w:rPr>
                          <w:rFonts w:ascii="Candara" w:hAnsi="Candara"/>
                          <w:b/>
                          <w:bCs/>
                        </w:rPr>
                        <w:t>Less than half a grade away from Fft 20</w:t>
                      </w:r>
                    </w:p>
                    <w:p w:rsidR="008E0621" w:rsidRDefault="008E0621">
                      <w:pPr>
                        <w:rPr>
                          <w:rFonts w:ascii="Candara" w:hAnsi="Candara"/>
                        </w:rPr>
                      </w:pPr>
                    </w:p>
                    <w:p w:rsidR="008E0621" w:rsidRDefault="008E0621"/>
                  </w:txbxContent>
                </v:textbox>
                <w10:wrap anchorx="margin"/>
              </v:shape>
            </w:pict>
          </mc:Fallback>
        </mc:AlternateContent>
      </w:r>
    </w:p>
    <w:p w:rsidR="008E0621" w:rsidRDefault="008E0621">
      <w:pPr>
        <w:rPr>
          <w:rFonts w:ascii="Candara" w:hAnsi="Candara"/>
        </w:rPr>
      </w:pPr>
    </w:p>
    <w:p w:rsidR="008E0621" w:rsidRDefault="00AD1312">
      <w:pPr>
        <w:spacing w:after="120"/>
        <w:rPr>
          <w:rFonts w:ascii="Candara" w:hAnsi="Candara"/>
        </w:rPr>
      </w:pPr>
      <w:r>
        <w:rPr>
          <w:rFonts w:ascii="Candara" w:hAnsi="Candara"/>
        </w:rPr>
        <w:t>Art: -0.41</w:t>
      </w:r>
    </w:p>
    <w:p w:rsidR="008E0621" w:rsidRDefault="00AD1312">
      <w:pPr>
        <w:spacing w:after="120"/>
        <w:rPr>
          <w:rFonts w:ascii="Candara" w:hAnsi="Candara"/>
        </w:rPr>
      </w:pPr>
      <w:r>
        <w:rPr>
          <w:rFonts w:ascii="Candara" w:hAnsi="Candara"/>
        </w:rPr>
        <w:t>Bus Studies: -0.38</w:t>
      </w:r>
    </w:p>
    <w:p w:rsidR="008E0621" w:rsidRDefault="00AD1312">
      <w:pPr>
        <w:spacing w:after="120"/>
        <w:rPr>
          <w:rFonts w:ascii="Candara" w:hAnsi="Candara"/>
        </w:rPr>
      </w:pPr>
      <w:r>
        <w:rPr>
          <w:rFonts w:ascii="Candara" w:hAnsi="Candara"/>
        </w:rPr>
        <w:t>D&amp;T: -0.32</w:t>
      </w:r>
    </w:p>
    <w:p w:rsidR="008E0621" w:rsidRDefault="00AD1312">
      <w:pPr>
        <w:spacing w:after="120"/>
        <w:rPr>
          <w:rFonts w:ascii="Candara" w:hAnsi="Candara"/>
        </w:rPr>
      </w:pPr>
      <w:r>
        <w:rPr>
          <w:rFonts w:ascii="Candara" w:hAnsi="Candara"/>
        </w:rPr>
        <w:t>Drama: -0.44</w:t>
      </w:r>
    </w:p>
    <w:p w:rsidR="008E0621" w:rsidRDefault="00AD1312">
      <w:pPr>
        <w:spacing w:after="120"/>
        <w:rPr>
          <w:rFonts w:ascii="Candara" w:hAnsi="Candara"/>
        </w:rPr>
      </w:pPr>
      <w:r>
        <w:rPr>
          <w:rFonts w:ascii="Candara" w:hAnsi="Candara"/>
        </w:rPr>
        <w:t>Eng Lang -0.18</w:t>
      </w:r>
    </w:p>
    <w:p w:rsidR="008E0621" w:rsidRDefault="00AD1312">
      <w:pPr>
        <w:spacing w:after="120"/>
        <w:rPr>
          <w:rFonts w:ascii="Candara" w:hAnsi="Candara"/>
        </w:rPr>
      </w:pPr>
      <w:r>
        <w:rPr>
          <w:rFonts w:ascii="Candara" w:hAnsi="Candara"/>
        </w:rPr>
        <w:t xml:space="preserve">Geog: </w:t>
      </w:r>
      <w:r>
        <w:rPr>
          <w:rFonts w:ascii="Candara" w:hAnsi="Candara"/>
        </w:rPr>
        <w:t>-0.48</w:t>
      </w:r>
    </w:p>
    <w:p w:rsidR="008E0621" w:rsidRDefault="00AD1312">
      <w:pPr>
        <w:spacing w:after="120"/>
        <w:rPr>
          <w:rFonts w:ascii="Candara" w:hAnsi="Candara"/>
        </w:rPr>
      </w:pPr>
      <w:r>
        <w:rPr>
          <w:rFonts w:ascii="Candara" w:hAnsi="Candara"/>
        </w:rPr>
        <w:t>PE: -0.11</w:t>
      </w:r>
    </w:p>
    <w:p w:rsidR="008E0621" w:rsidRDefault="00AD1312">
      <w:pPr>
        <w:rPr>
          <w:rFonts w:ascii="Candara" w:hAnsi="Candara"/>
        </w:rPr>
      </w:pPr>
      <w:r>
        <w:rPr>
          <w:rFonts w:ascii="Candara" w:hAnsi="Candara"/>
          <w:noProof/>
          <w:lang w:eastAsia="en-GB"/>
        </w:rPr>
        <mc:AlternateContent>
          <mc:Choice Requires="wps">
            <w:drawing>
              <wp:anchor distT="0" distB="0" distL="114300" distR="114300" simplePos="0" relativeHeight="251682816" behindDoc="0" locked="0" layoutInCell="1" allowOverlap="1">
                <wp:simplePos x="0" y="0"/>
                <wp:positionH relativeFrom="margin">
                  <wp:posOffset>9525</wp:posOffset>
                </wp:positionH>
                <wp:positionV relativeFrom="paragraph">
                  <wp:posOffset>42545</wp:posOffset>
                </wp:positionV>
                <wp:extent cx="3086100" cy="2952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086100" cy="295275"/>
                        </a:xfrm>
                        <a:prstGeom prst="rect">
                          <a:avLst/>
                        </a:prstGeom>
                        <a:solidFill>
                          <a:srgbClr val="FFC000"/>
                        </a:solidFill>
                        <a:ln w="6350">
                          <a:noFill/>
                        </a:ln>
                      </wps:spPr>
                      <wps:txbx>
                        <w:txbxContent>
                          <w:p w:rsidR="008E0621" w:rsidRDefault="00AD1312">
                            <w:pPr>
                              <w:rPr>
                                <w:rFonts w:ascii="Candara" w:hAnsi="Candara"/>
                                <w:b/>
                                <w:bCs/>
                              </w:rPr>
                            </w:pPr>
                            <w:r>
                              <w:rPr>
                                <w:rFonts w:ascii="Candara" w:hAnsi="Candara"/>
                                <w:b/>
                                <w:bCs/>
                              </w:rPr>
                              <w:t>More than half a grade away, but less than 1</w:t>
                            </w:r>
                          </w:p>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75pt;margin-top:3.35pt;width:243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U7RwIAAIMEAAAOAAAAZHJzL2Uyb0RvYy54bWysVN9v2jAQfp+0/8Hy+0hIgdKIUDEqpkmo&#10;rUSnPhvHJpEcn2cbEvbX7+wApd2epr049+Pzne+7u8zuu0aRg7CuBl3Q4SClRGgOZa13Bf3xsvoy&#10;pcR5pkumQIuCHoWj9/PPn2atyUUGFahSWIJBtMtbU9DKe5MnieOVaJgbgBEanRJswzyqdpeUlrUY&#10;vVFJlqaTpAVbGgtcOIfWh95J5zG+lIL7Jymd8EQVFN/m42njuQ1nMp+xfGeZqWp+egb7h1c0rNaY&#10;9BLqgXlG9rb+I1RTcwsOpB9waBKQsuYi1oDVDNMP1WwqZkSsBclx5kKT+39h+ePh2ZK6LGg2okSz&#10;Bnv0IjpPvkJH0IT8tMblCNsYBPoO7djns92hMZTdSduELxZE0I9MHy/shmgcjTfpdDJM0cXRl92N&#10;s9txCJO83TbW+W8CGhKEglrsXiSVHdbO99AzJCRzoOpyVSsVFbvbLpUlB4adXq2WKWbqr7yDKU3a&#10;gk5uxmmMrCHc73FK42NCsX1RQfLdtovkTM8Fb6E8Ig8W+klyhq9qfOyaOf/MLI4O1ofr4J/wkAow&#10;F5wkSiqwv/5mD3jsKHopaXEUC+p+7pkVlKjvGnt9NxyNwuxGZTS+zVCx157ttUfvmyUgB0NcPMOj&#10;GPBenUVpoXnFrVmErOhimmPugvqzuPT9guDWcbFYRBBOq2F+rTeGh9CB8dCKl+6VWXPql8dOP8J5&#10;aFn+oW09NtzUsNh7kHXsaeC5Z/VEP056nIrTVoZVutYj6u3fMf8NAAD//wMAUEsDBBQABgAIAAAA&#10;IQB3xgPh3AAAAAYBAAAPAAAAZHJzL2Rvd25yZXYueG1sTI5NT8MwEETvSPwHa5G4UYfSplGIU/Gh&#10;Cg69UNqKoxsvTiBeR7HbJv+e5QTHpxnNvGI5uFacsA+NJwW3kwQEUuVNQ1bB9n11k4EIUZPRrSdU&#10;MGKAZXl5Uejc+DO94WkTreARCrlWUMfY5VKGqkanw8R3SJx9+t7pyNhbaXp95nHXymmSpNLphvih&#10;1h0+1Vh9b45Owe51/1GN9hHTnV2NX88zWmfJi1LXV8PDPYiIQ/wrw68+q0PJTgd/JBNEyzznooJ0&#10;AYLTWbZgPiiY301BloX8r1/+AAAA//8DAFBLAQItABQABgAIAAAAIQC2gziS/gAAAOEBAAATAAAA&#10;AAAAAAAAAAAAAAAAAABbQ29udGVudF9UeXBlc10ueG1sUEsBAi0AFAAGAAgAAAAhADj9If/WAAAA&#10;lAEAAAsAAAAAAAAAAAAAAAAALwEAAF9yZWxzLy5yZWxzUEsBAi0AFAAGAAgAAAAhAI+BhTtHAgAA&#10;gwQAAA4AAAAAAAAAAAAAAAAALgIAAGRycy9lMm9Eb2MueG1sUEsBAi0AFAAGAAgAAAAhAHfGA+Hc&#10;AAAABgEAAA8AAAAAAAAAAAAAAAAAoQQAAGRycy9kb3ducmV2LnhtbFBLBQYAAAAABAAEAPMAAACq&#10;BQAAAAA=&#10;" fillcolor="#ffc000" stroked="f" strokeweight=".5pt">
                <v:textbox>
                  <w:txbxContent>
                    <w:p w:rsidR="008E0621" w:rsidRDefault="00AD1312">
                      <w:pPr>
                        <w:rPr>
                          <w:rFonts w:ascii="Candara" w:hAnsi="Candara"/>
                          <w:b/>
                          <w:bCs/>
                        </w:rPr>
                      </w:pPr>
                      <w:r>
                        <w:rPr>
                          <w:rFonts w:ascii="Candara" w:hAnsi="Candara"/>
                          <w:b/>
                          <w:bCs/>
                        </w:rPr>
                        <w:t>More than half a grade away, but less than 1</w:t>
                      </w:r>
                    </w:p>
                    <w:p w:rsidR="008E0621" w:rsidRDefault="008E0621"/>
                  </w:txbxContent>
                </v:textbox>
                <w10:wrap anchorx="margin"/>
              </v:shape>
            </w:pict>
          </mc:Fallback>
        </mc:AlternateContent>
      </w:r>
    </w:p>
    <w:p w:rsidR="008E0621" w:rsidRDefault="008E0621">
      <w:pPr>
        <w:rPr>
          <w:rFonts w:ascii="Candara" w:hAnsi="Candara"/>
        </w:rPr>
      </w:pPr>
    </w:p>
    <w:p w:rsidR="008E0621" w:rsidRDefault="00AD1312">
      <w:pPr>
        <w:spacing w:after="120"/>
        <w:rPr>
          <w:rFonts w:ascii="Candara" w:hAnsi="Candara"/>
        </w:rPr>
      </w:pPr>
      <w:r>
        <w:rPr>
          <w:rFonts w:ascii="Candara" w:hAnsi="Candara"/>
        </w:rPr>
        <w:t>Computer Sci: -0.53</w:t>
      </w:r>
    </w:p>
    <w:p w:rsidR="008E0621" w:rsidRDefault="00AD1312">
      <w:pPr>
        <w:spacing w:after="120"/>
        <w:rPr>
          <w:rFonts w:ascii="Candara" w:hAnsi="Candara"/>
        </w:rPr>
      </w:pPr>
      <w:r>
        <w:rPr>
          <w:rFonts w:ascii="Candara" w:hAnsi="Candara"/>
        </w:rPr>
        <w:t>Maths: -0.74</w:t>
      </w:r>
    </w:p>
    <w:p w:rsidR="008E0621" w:rsidRDefault="00AD1312">
      <w:pPr>
        <w:spacing w:after="120"/>
        <w:rPr>
          <w:rFonts w:ascii="Candara" w:hAnsi="Candara"/>
        </w:rPr>
      </w:pPr>
      <w:r>
        <w:rPr>
          <w:rFonts w:ascii="Candara" w:hAnsi="Candara"/>
        </w:rPr>
        <w:t>RE: -0.93</w:t>
      </w:r>
    </w:p>
    <w:p w:rsidR="008E0621" w:rsidRDefault="00AD1312">
      <w:pPr>
        <w:spacing w:after="120"/>
        <w:rPr>
          <w:rFonts w:ascii="Candara" w:hAnsi="Candara"/>
        </w:rPr>
      </w:pPr>
      <w:r>
        <w:rPr>
          <w:rFonts w:ascii="Candara" w:hAnsi="Candara"/>
        </w:rPr>
        <w:t>Bio: -0.78</w:t>
      </w:r>
    </w:p>
    <w:p w:rsidR="008E0621" w:rsidRDefault="00AD1312">
      <w:pPr>
        <w:spacing w:after="120"/>
        <w:rPr>
          <w:rFonts w:ascii="Candara" w:hAnsi="Candara"/>
        </w:rPr>
      </w:pPr>
      <w:r>
        <w:rPr>
          <w:rFonts w:ascii="Candara" w:hAnsi="Candara"/>
        </w:rPr>
        <w:t>Chem: -0.83</w:t>
      </w:r>
    </w:p>
    <w:p w:rsidR="008E0621" w:rsidRDefault="00AD1312">
      <w:pPr>
        <w:spacing w:after="120"/>
        <w:rPr>
          <w:rFonts w:ascii="Candara" w:hAnsi="Candara"/>
        </w:rPr>
      </w:pPr>
      <w:r>
        <w:rPr>
          <w:rFonts w:ascii="Candara" w:hAnsi="Candara"/>
        </w:rPr>
        <w:t>Phys: -0.78</w:t>
      </w:r>
    </w:p>
    <w:p w:rsidR="008E0621" w:rsidRDefault="00AD1312">
      <w:pPr>
        <w:spacing w:after="120"/>
        <w:rPr>
          <w:rFonts w:ascii="Candara" w:hAnsi="Candara"/>
        </w:rPr>
      </w:pPr>
      <w:r>
        <w:rPr>
          <w:rFonts w:ascii="Candara" w:hAnsi="Candara"/>
        </w:rPr>
        <w:t>Textiles: -0.62</w:t>
      </w:r>
    </w:p>
    <w:p w:rsidR="008E0621" w:rsidRDefault="00AD1312">
      <w:pPr>
        <w:rPr>
          <w:rFonts w:ascii="Candara" w:hAnsi="Candara"/>
        </w:rPr>
      </w:pPr>
      <w:r>
        <w:rPr>
          <w:rFonts w:ascii="Candara" w:hAnsi="Candara"/>
          <w:noProof/>
          <w:lang w:eastAsia="en-GB"/>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166370</wp:posOffset>
                </wp:positionV>
                <wp:extent cx="3086100" cy="2857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086100" cy="285750"/>
                        </a:xfrm>
                        <a:prstGeom prst="rect">
                          <a:avLst/>
                        </a:prstGeom>
                        <a:solidFill>
                          <a:srgbClr val="FF0000"/>
                        </a:solidFill>
                        <a:ln w="6350">
                          <a:noFill/>
                        </a:ln>
                      </wps:spPr>
                      <wps:txbx>
                        <w:txbxContent>
                          <w:p w:rsidR="008E0621" w:rsidRDefault="00AD1312">
                            <w:pPr>
                              <w:rPr>
                                <w:rFonts w:ascii="Candara" w:hAnsi="Candara"/>
                                <w:b/>
                                <w:bCs/>
                              </w:rPr>
                            </w:pPr>
                            <w:r>
                              <w:rPr>
                                <w:rFonts w:ascii="Candara" w:hAnsi="Candara"/>
                                <w:b/>
                                <w:bCs/>
                                <w:color w:val="FFFFFF" w:themeColor="background1"/>
                                <w14:textFill>
                                  <w14:noFill/>
                                </w14:textFill>
                              </w:rPr>
                              <w:t xml:space="preserve"> </w:t>
                            </w:r>
                            <w:r>
                              <w:rPr>
                                <w:rFonts w:ascii="Candara" w:hAnsi="Candara"/>
                                <w:b/>
                                <w:bCs/>
                                <w:highlight w:val="red"/>
                              </w:rPr>
                              <w:t>More than 1 grade away from Fft20</w:t>
                            </w:r>
                            <w:r>
                              <w:rPr>
                                <w:rFonts w:ascii="Candara" w:hAnsi="Candara"/>
                                <w:b/>
                                <w:bCs/>
                              </w:rPr>
                              <w:t xml:space="preserve"> </w:t>
                            </w:r>
                          </w:p>
                          <w:p w:rsidR="008E0621" w:rsidRDefault="00AD1312">
                            <w:pPr>
                              <w:rPr>
                                <w:rFonts w:ascii="Candara" w:hAnsi="Candara"/>
                                <w:b/>
                                <w:bCs/>
                                <w:color w:val="FFFFFF" w:themeColor="background1"/>
                                <w14:textFill>
                                  <w14:noFill/>
                                </w14:textFill>
                              </w:rPr>
                            </w:pPr>
                            <w:r>
                              <w:rPr>
                                <w:rFonts w:ascii="Candara" w:hAnsi="Candara"/>
                                <w:b/>
                                <w:bCs/>
                                <w:color w:val="FFFFFF" w:themeColor="background1"/>
                                <w14:textFill>
                                  <w14:noFill/>
                                </w14:textFill>
                              </w:rPr>
                              <w:t>1 grade away from Fft20</w:t>
                            </w:r>
                          </w:p>
                          <w:p w:rsidR="008E0621" w:rsidRDefault="008E0621">
                            <w:pPr>
                              <w:rPr>
                                <w:rFonts w:ascii="Candara" w:hAnsi="Candara"/>
                                <w:color w:val="FFFFFF" w:themeColor="background1"/>
                                <w14:textFill>
                                  <w14:noFill/>
                                </w14:textFill>
                              </w:rPr>
                            </w:pPr>
                          </w:p>
                          <w:p w:rsidR="008E0621" w:rsidRDefault="008E062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0;margin-top:13.1pt;width:243pt;height:2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CHSAIAAIMEAAAOAAAAZHJzL2Uyb0RvYy54bWysVE1vGjEQvVfqf7B8b3YhkBDEEtFEVJWi&#10;JBKpcjZeL6zk9bi2YTf99X32QkLSnqpyMOOZ5/l4M7Oz667RbK+cr8kUfHCWc6aMpLI2m4L/eFp+&#10;mXDmgzCl0GRUwV+U59fzz59mrZ2qIW1Jl8oxODF+2tqCb0Ow0yzzcqsa4c/IKgNjRa4RAVe3yUon&#10;WnhvdDbM84usJVdaR1J5D+1tb+Tz5L+qlAwPVeVVYLrgyC2k06VzHc9sPhPTjRN2W8tDGuIfsmhE&#10;bRD01dWtCILtXP2Hq6aWjjxV4UxSk1FV1VKlGlDNIP9QzWorrEq1gBxvX2ny/8+tvN8/OlaXBR+O&#10;OTOiQY+eVBfYV+oYVOCntX4K2MoCGDro0eej3kMZy+4q18R/FMRgB9Mvr+xGbxLK83xyMchhkrAN&#10;J+PLcaI/e3ttnQ/fFDUsCgV36F4iVezvfEAmgB4hMZgnXZfLWut0cZv1jXZsL9Dp5TLHLyaJJ+9g&#10;2rC24BfniB1fGYrve5w2gMdi+6KiFLp1l8i5Oha8pvIFPDjqJ8lbuayR7J3w4VE4jA7qwzqEBxyV&#10;JsSig8TZltyvv+kjHh2FlbMWo1hw/3MnnOJMfzfo9dVgNIqzmy6j8eUQF3dqWZ9azK65IXAwwOJZ&#10;mcSID/ooVo6aZ2zNIkaFSRiJ2AUPR/Em9AuCrZNqsUggTKsV4c6srIyuI3exFU/ds3D20K+ATt/T&#10;cWjF9EPbemzP+mIXqKpTTyPPPasH+jHpqW+HrYyrdHpPqLdvx/w3AAAA//8DAFBLAwQUAAYACAAA&#10;ACEAXn7Qb9oAAAAGAQAADwAAAGRycy9kb3ducmV2LnhtbEyPwU7DMBBE70j8g7VIXBB1aqEQpXEq&#10;BMqNA5Rwd+NtEmGvo9hpw9+znOC4M6OZt9V+9U6ccY5jIA3bTQYCqQt2pF5D+9HcFyBiMmSNC4Qa&#10;vjHCvr6+qkxpw4Xe8XxIveASiqXRMKQ0lVLGbkBv4iZMSOydwuxN4nPupZ3Nhcu9kyrLcunNSLww&#10;mAmfB+y+DovXsFDxkr++5dg4lfVja5v2znxqfXuzPu1AJFzTXxh+8RkdamY6hoVsFE4DP5I0qFyB&#10;YPehyFk4anjcKpB1Jf/j1z8AAAD//wMAUEsBAi0AFAAGAAgAAAAhALaDOJL+AAAA4QEAABMAAAAA&#10;AAAAAAAAAAAAAAAAAFtDb250ZW50X1R5cGVzXS54bWxQSwECLQAUAAYACAAAACEAOP0h/9YAAACU&#10;AQAACwAAAAAAAAAAAAAAAAAvAQAAX3JlbHMvLnJlbHNQSwECLQAUAAYACAAAACEAYE+Qh0gCAACD&#10;BAAADgAAAAAAAAAAAAAAAAAuAgAAZHJzL2Uyb0RvYy54bWxQSwECLQAUAAYACAAAACEAXn7Qb9oA&#10;AAAGAQAADwAAAAAAAAAAAAAAAACiBAAAZHJzL2Rvd25yZXYueG1sUEsFBgAAAAAEAAQA8wAAAKkF&#10;AAAAAA==&#10;" fillcolor="red" stroked="f" strokeweight=".5pt">
                <v:textbox>
                  <w:txbxContent>
                    <w:p w:rsidR="008E0621" w:rsidRDefault="00AD1312">
                      <w:pPr>
                        <w:rPr>
                          <w:rFonts w:ascii="Candara" w:hAnsi="Candara"/>
                          <w:b/>
                          <w:bCs/>
                        </w:rPr>
                      </w:pPr>
                      <w:r>
                        <w:rPr>
                          <w:rFonts w:ascii="Candara" w:hAnsi="Candara"/>
                          <w:b/>
                          <w:bCs/>
                          <w:color w:val="FFFFFF" w:themeColor="background1"/>
                          <w14:textFill>
                            <w14:noFill/>
                          </w14:textFill>
                        </w:rPr>
                        <w:t xml:space="preserve"> </w:t>
                      </w:r>
                      <w:r>
                        <w:rPr>
                          <w:rFonts w:ascii="Candara" w:hAnsi="Candara"/>
                          <w:b/>
                          <w:bCs/>
                          <w:highlight w:val="red"/>
                        </w:rPr>
                        <w:t>More than 1 grade away from Fft20</w:t>
                      </w:r>
                      <w:r>
                        <w:rPr>
                          <w:rFonts w:ascii="Candara" w:hAnsi="Candara"/>
                          <w:b/>
                          <w:bCs/>
                        </w:rPr>
                        <w:t xml:space="preserve"> </w:t>
                      </w:r>
                    </w:p>
                    <w:p w:rsidR="008E0621" w:rsidRDefault="00AD1312">
                      <w:pPr>
                        <w:rPr>
                          <w:rFonts w:ascii="Candara" w:hAnsi="Candara"/>
                          <w:b/>
                          <w:bCs/>
                          <w:color w:val="FFFFFF" w:themeColor="background1"/>
                          <w14:textFill>
                            <w14:noFill/>
                          </w14:textFill>
                        </w:rPr>
                      </w:pPr>
                      <w:r>
                        <w:rPr>
                          <w:rFonts w:ascii="Candara" w:hAnsi="Candara"/>
                          <w:b/>
                          <w:bCs/>
                          <w:color w:val="FFFFFF" w:themeColor="background1"/>
                          <w14:textFill>
                            <w14:noFill/>
                          </w14:textFill>
                        </w:rPr>
                        <w:t>1 grade away from Fft20</w:t>
                      </w:r>
                    </w:p>
                    <w:p w:rsidR="008E0621" w:rsidRDefault="008E0621">
                      <w:pPr>
                        <w:rPr>
                          <w:rFonts w:ascii="Candara" w:hAnsi="Candara"/>
                          <w:color w:val="FFFFFF" w:themeColor="background1"/>
                          <w14:textFill>
                            <w14:noFill/>
                          </w14:textFill>
                        </w:rPr>
                      </w:pPr>
                    </w:p>
                    <w:p w:rsidR="008E0621" w:rsidRDefault="008E0621">
                      <w:pPr>
                        <w:rPr>
                          <w:color w:val="FFFFFF" w:themeColor="background1"/>
                          <w14:textFill>
                            <w14:noFill/>
                          </w14:textFill>
                        </w:rPr>
                      </w:pPr>
                    </w:p>
                  </w:txbxContent>
                </v:textbox>
                <w10:wrap anchorx="margin"/>
              </v:shape>
            </w:pict>
          </mc:Fallback>
        </mc:AlternateContent>
      </w:r>
    </w:p>
    <w:p w:rsidR="008E0621" w:rsidRDefault="008E0621">
      <w:pPr>
        <w:spacing w:after="120"/>
        <w:rPr>
          <w:rFonts w:ascii="Candara" w:hAnsi="Candara"/>
        </w:rPr>
      </w:pPr>
    </w:p>
    <w:p w:rsidR="008E0621" w:rsidRDefault="00AD1312">
      <w:pPr>
        <w:spacing w:after="120"/>
        <w:rPr>
          <w:rFonts w:ascii="Candara" w:hAnsi="Candara"/>
        </w:rPr>
      </w:pPr>
      <w:r>
        <w:rPr>
          <w:rFonts w:ascii="Candara" w:hAnsi="Candara"/>
        </w:rPr>
        <w:t>Eng Lit: -1.26</w:t>
      </w:r>
    </w:p>
    <w:p w:rsidR="008E0621" w:rsidRDefault="00AD1312">
      <w:pPr>
        <w:spacing w:after="120"/>
        <w:rPr>
          <w:rFonts w:ascii="Candara" w:hAnsi="Candara"/>
        </w:rPr>
      </w:pPr>
      <w:r>
        <w:rPr>
          <w:rFonts w:ascii="Candara" w:hAnsi="Candara"/>
        </w:rPr>
        <w:t>Food &amp; Nut: -1</w:t>
      </w:r>
    </w:p>
    <w:p w:rsidR="008E0621" w:rsidRDefault="00AD1312">
      <w:pPr>
        <w:spacing w:after="120"/>
        <w:rPr>
          <w:rFonts w:ascii="Candara" w:hAnsi="Candara"/>
        </w:rPr>
      </w:pPr>
      <w:r>
        <w:rPr>
          <w:rFonts w:ascii="Candara" w:hAnsi="Candara"/>
        </w:rPr>
        <w:t>French: -1.21</w:t>
      </w:r>
    </w:p>
    <w:p w:rsidR="008E0621" w:rsidRDefault="00AD1312">
      <w:pPr>
        <w:spacing w:after="120"/>
        <w:rPr>
          <w:rFonts w:ascii="Candara" w:hAnsi="Candara"/>
        </w:rPr>
      </w:pPr>
      <w:r>
        <w:rPr>
          <w:rFonts w:ascii="Candara" w:hAnsi="Candara"/>
        </w:rPr>
        <w:t>German: -1.33</w:t>
      </w:r>
    </w:p>
    <w:p w:rsidR="008E0621" w:rsidRDefault="00AD1312">
      <w:pPr>
        <w:spacing w:after="120"/>
        <w:rPr>
          <w:rFonts w:ascii="Candara" w:hAnsi="Candara"/>
        </w:rPr>
      </w:pPr>
      <w:r>
        <w:rPr>
          <w:rFonts w:ascii="Candara" w:hAnsi="Candara"/>
        </w:rPr>
        <w:t>History: -1.3</w:t>
      </w:r>
    </w:p>
    <w:p w:rsidR="008E0621" w:rsidRDefault="00AD1312">
      <w:pPr>
        <w:spacing w:after="120"/>
        <w:rPr>
          <w:rFonts w:ascii="Candara" w:hAnsi="Candara"/>
        </w:rPr>
      </w:pPr>
      <w:r>
        <w:rPr>
          <w:rFonts w:ascii="Candara" w:hAnsi="Candara"/>
        </w:rPr>
        <w:t>Music: -1.32</w:t>
      </w:r>
    </w:p>
    <w:p w:rsidR="008E0621" w:rsidRDefault="00AD1312">
      <w:pPr>
        <w:spacing w:before="120" w:line="22" w:lineRule="atLeast"/>
        <w:rPr>
          <w:rFonts w:ascii="Candara" w:hAnsi="Candara" w:cs="Times New Roman"/>
          <w:b/>
          <w:sz w:val="24"/>
          <w:szCs w:val="24"/>
        </w:rPr>
      </w:pPr>
      <w:r>
        <w:rPr>
          <w:rFonts w:ascii="Candara" w:hAnsi="Candara" w:cs="Times New Roman"/>
          <w:b/>
          <w:sz w:val="24"/>
          <w:szCs w:val="24"/>
        </w:rPr>
        <w:t>Concerns &amp; Matters Arising:</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achieving 9-5 in En &amp; Maths in the mocks</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 </w:t>
      </w:r>
      <w:r>
        <w:rPr>
          <w:rFonts w:ascii="Candara" w:hAnsi="Candara" w:cs="Times New Roman"/>
          <w:sz w:val="24"/>
          <w:szCs w:val="24"/>
        </w:rPr>
        <w:t>achieving 9-4 in En &amp; Maths in the mocks</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How this compares to mock performance for 2022 cohort: 9-5 in E&amp;M 53.1% (Mocks) 56.5% (FFt20) </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How this compares to mock performance for 2022 cohort: 9-4 in E&amp;M 72.1% (Mocks) 90.5% (FFt20) </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Performance of pupils in </w:t>
      </w:r>
      <w:r>
        <w:rPr>
          <w:rFonts w:ascii="Candara" w:hAnsi="Candara" w:cs="Times New Roman"/>
          <w:sz w:val="24"/>
          <w:szCs w:val="24"/>
        </w:rPr>
        <w:t>the English Literature mock (-1.26). English Lit is characteristically one of the top performing subjects at St Mary’s (2022 FFt dashboard for pupil progress, Eng Lit in the ‘Higher Performing’ subjects)</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Number of subjects where pupils are over a grade on </w:t>
      </w:r>
      <w:r>
        <w:rPr>
          <w:rFonts w:ascii="Candara" w:hAnsi="Candara" w:cs="Times New Roman"/>
          <w:sz w:val="24"/>
          <w:szCs w:val="24"/>
        </w:rPr>
        <w:t>average away from FFt20: 6 subjects (Eng Lit/Food &amp; Nu/French/German/History/Music)</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Number of pupils across a range of subjects who were 3 or more grades away from FFt20 targets</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 xml:space="preserve">Number of pupils across a range of subjects who were 2 or more grades away </w:t>
      </w:r>
      <w:r>
        <w:rPr>
          <w:rFonts w:ascii="Candara" w:hAnsi="Candara" w:cs="Times New Roman"/>
          <w:sz w:val="24"/>
          <w:szCs w:val="24"/>
        </w:rPr>
        <w:t>from FFt20 targets</w:t>
      </w:r>
    </w:p>
    <w:p w:rsidR="008E0621" w:rsidRDefault="00AD1312">
      <w:pPr>
        <w:pStyle w:val="ListParagraph"/>
        <w:numPr>
          <w:ilvl w:val="0"/>
          <w:numId w:val="32"/>
        </w:numPr>
        <w:spacing w:before="120" w:line="22" w:lineRule="atLeast"/>
        <w:ind w:left="714" w:hanging="357"/>
        <w:rPr>
          <w:rFonts w:ascii="Candara" w:hAnsi="Candara" w:cs="Times New Roman"/>
          <w:sz w:val="24"/>
          <w:szCs w:val="24"/>
        </w:rPr>
      </w:pPr>
      <w:r>
        <w:rPr>
          <w:rFonts w:ascii="Candara" w:hAnsi="Candara" w:cs="Times New Roman"/>
          <w:sz w:val="24"/>
          <w:szCs w:val="24"/>
        </w:rPr>
        <w:t>Attendance at pre and immediately post-Christmas after school revision sessions</w:t>
      </w:r>
    </w:p>
    <w:p w:rsidR="008E0621" w:rsidRDefault="008E0621">
      <w:pPr>
        <w:spacing w:before="120" w:line="22" w:lineRule="atLeast"/>
        <w:rPr>
          <w:rFonts w:ascii="Candara" w:hAnsi="Candara" w:cs="Times New Roman"/>
          <w:b/>
          <w:sz w:val="24"/>
          <w:szCs w:val="24"/>
        </w:rPr>
      </w:pPr>
    </w:p>
    <w:p w:rsidR="008E0621" w:rsidRDefault="00AD1312">
      <w:pPr>
        <w:spacing w:before="120" w:line="22" w:lineRule="atLeast"/>
        <w:rPr>
          <w:rFonts w:ascii="Candara" w:hAnsi="Candara" w:cs="Times New Roman"/>
          <w:b/>
          <w:sz w:val="24"/>
          <w:szCs w:val="24"/>
        </w:rPr>
      </w:pPr>
      <w:r>
        <w:rPr>
          <w:rFonts w:ascii="Candara" w:hAnsi="Candara" w:cs="Times New Roman"/>
          <w:b/>
          <w:sz w:val="24"/>
          <w:szCs w:val="24"/>
        </w:rPr>
        <w:t>Actions: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Between 11th-17th January, Mock analysis meetings took place with Headteacher and all Heads of Department to discuss; performance, strengths and we</w:t>
      </w:r>
      <w:r>
        <w:rPr>
          <w:rFonts w:ascii="Candara" w:hAnsi="Candara" w:cs="Times New Roman"/>
          <w:sz w:val="24"/>
          <w:szCs w:val="24"/>
        </w:rPr>
        <w:t>aknesses arising from the mock data, pupil level analysis, current support/intervention and intended next steps and actions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HOY 11 invited to SLT on 17th January 2023 to discuss outcomes of meetings above</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18th January 2023 – Memo to all Heads of Department</w:t>
      </w:r>
      <w:r>
        <w:rPr>
          <w:rFonts w:ascii="Candara" w:hAnsi="Candara" w:cs="Times New Roman"/>
          <w:sz w:val="24"/>
          <w:szCs w:val="24"/>
        </w:rPr>
        <w:t xml:space="preserve"> from Headteacher highlighting common issues raised in meetings above and Next Steps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Continue to promote effective use of School-Led tutoring – currently in use and proposed for use in: Maths/D&amp;T/PE/Computer Science/Art/History including half-term/weekend/</w:t>
      </w:r>
      <w:r>
        <w:rPr>
          <w:rFonts w:ascii="Candara" w:hAnsi="Candara" w:cs="Times New Roman"/>
          <w:sz w:val="24"/>
          <w:szCs w:val="24"/>
        </w:rPr>
        <w:t>Easter holiday sessions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Further Communication with parents via 2 x Y11 Parents’ Consultation Evenings on 19.1.2023 &amp; 25.1.2023. Extensive after-school revision schedule shared with all pupils/parents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 xml:space="preserve">Transport to be provided </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Mentoring meetings with identi</w:t>
      </w:r>
      <w:r>
        <w:rPr>
          <w:rFonts w:ascii="Candara" w:hAnsi="Candara" w:cs="Times New Roman"/>
          <w:sz w:val="24"/>
          <w:szCs w:val="24"/>
        </w:rPr>
        <w:t>fied pupils (ongoing)</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 xml:space="preserve">Certain subjects to conduct further mini-mocks </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Progress update meetings with Headteacher and all HODs w/c 27th February 2023</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Monitor &amp; Evaluate Y11 provision through ongoing Depart Review Process</w:t>
      </w:r>
    </w:p>
    <w:p w:rsidR="008E0621" w:rsidRDefault="00AD1312">
      <w:pPr>
        <w:pStyle w:val="ListParagraph"/>
        <w:numPr>
          <w:ilvl w:val="0"/>
          <w:numId w:val="33"/>
        </w:numPr>
        <w:spacing w:before="120" w:line="22" w:lineRule="atLeast"/>
        <w:rPr>
          <w:rFonts w:ascii="Candara" w:hAnsi="Candara" w:cs="Times New Roman"/>
          <w:sz w:val="24"/>
          <w:szCs w:val="24"/>
        </w:rPr>
      </w:pPr>
      <w:r>
        <w:rPr>
          <w:rFonts w:ascii="Candara" w:hAnsi="Candara" w:cs="Times New Roman"/>
          <w:sz w:val="24"/>
          <w:szCs w:val="24"/>
        </w:rPr>
        <w:t>Ensure all disadvantaged pupils are i</w:t>
      </w:r>
      <w:r>
        <w:rPr>
          <w:rFonts w:ascii="Candara" w:hAnsi="Candara" w:cs="Times New Roman"/>
          <w:sz w:val="24"/>
          <w:szCs w:val="24"/>
        </w:rPr>
        <w:t>ncluded in School Led Tutoring interventions and that barriers to accessing support are removed</w:t>
      </w:r>
    </w:p>
    <w:p w:rsidR="008E0621" w:rsidRDefault="008E0621">
      <w:pPr>
        <w:pStyle w:val="ListParagraph"/>
        <w:spacing w:before="120" w:line="22" w:lineRule="atLeast"/>
        <w:rPr>
          <w:rFonts w:ascii="Candara" w:hAnsi="Candara" w:cs="Times New Roman"/>
          <w:sz w:val="24"/>
          <w:szCs w:val="24"/>
        </w:rPr>
      </w:pPr>
    </w:p>
    <w:p w:rsidR="008E0621" w:rsidRDefault="008E0621">
      <w:pPr>
        <w:pStyle w:val="ListParagraph"/>
        <w:rPr>
          <w:rFonts w:ascii="Candara" w:hAnsi="Candara"/>
        </w:rPr>
      </w:pPr>
    </w:p>
    <w:p w:rsidR="008E0621" w:rsidRDefault="008E0621">
      <w:pPr>
        <w:rPr>
          <w:rFonts w:ascii="Candara" w:hAnsi="Candara" w:cs="Times New Roman"/>
          <w:sz w:val="24"/>
          <w:szCs w:val="24"/>
        </w:rPr>
      </w:pPr>
    </w:p>
    <w:p w:rsidR="008E0621" w:rsidRDefault="00AD1312">
      <w:pPr>
        <w:rPr>
          <w:rFonts w:ascii="Candara" w:hAnsi="Candara" w:cs="Times New Roman"/>
          <w:sz w:val="24"/>
          <w:szCs w:val="24"/>
        </w:rPr>
      </w:pPr>
      <w:r>
        <w:rPr>
          <w:rFonts w:ascii="Candara" w:hAnsi="Candara" w:cs="Times New Roman"/>
          <w:sz w:val="24"/>
          <w:szCs w:val="24"/>
        </w:rPr>
        <w:br w:type="page"/>
      </w:r>
    </w:p>
    <w:p w:rsidR="008E0621" w:rsidRDefault="00AD1312">
      <w:pPr>
        <w:rPr>
          <w:rFonts w:ascii="Candara" w:hAnsi="Candara"/>
          <w14:textOutline w14:w="9525" w14:cap="rnd" w14:cmpd="sng" w14:algn="ctr">
            <w14:solidFill>
              <w14:srgbClr w14:val="000000"/>
            </w14:solidFill>
            <w14:prstDash w14:val="solid"/>
            <w14:bevel/>
          </w14:textOutline>
        </w:rPr>
      </w:pPr>
      <w:bookmarkStart w:id="5" w:name="_Behaviour_&amp;_Attitudes"/>
      <w:bookmarkEnd w:id="5"/>
      <w:r>
        <w:rPr>
          <w:rFonts w:ascii="Candara" w:hAnsi="Candara"/>
          <w:noProof/>
          <w:lang w:eastAsia="en-GB"/>
        </w:rPr>
        <mc:AlternateContent>
          <mc:Choice Requires="wps">
            <w:drawing>
              <wp:anchor distT="0" distB="0" distL="114300" distR="114300" simplePos="0" relativeHeight="251676672" behindDoc="0" locked="0" layoutInCell="1" allowOverlap="1">
                <wp:simplePos x="0" y="0"/>
                <wp:positionH relativeFrom="column">
                  <wp:posOffset>-104775</wp:posOffset>
                </wp:positionH>
                <wp:positionV relativeFrom="paragraph">
                  <wp:posOffset>-85725</wp:posOffset>
                </wp:positionV>
                <wp:extent cx="1885950" cy="96583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85950" cy="9658350"/>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8.25pt;margin-top:-6.75pt;width:148.5pt;height:7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wSiwIAALQFAAAOAAAAZHJzL2Uyb0RvYy54bWysVEtPGzEQvlfqf7B8L5ukhCYRG5SCqCqh&#10;ggoVZ8drk1W9Htd2kk1/fT97k4VSxAH1suuZ+eb9OD1rG8M2yoeabMmHRwPOlJVU1fah5D/uLj9M&#10;OAtR2EoYsqrkOxX42fz9u9Otm6kRrchUyjMYsWG2dSVfxehmRRHkSjUiHJFTFkJNvhERpH8oKi+2&#10;sN6YYjQYnBRb8pXzJFUI4F50Qj7P9rVWMl5rHVRkpuSILeavz99l+hbzUzF78MKtarkPQ7whikbU&#10;Fk57UxciCrb29T+mmlp6CqTjkaSmIK1rqXIOyGY4eJbN7Uo4lXNBcYLryxT+n1n5bXPjWV2hd0PO&#10;rGjQozvVRvaZWgYW6rN1YQbYrQMwtuADe+AHMFParfZN+iMhBjkqveurm6zJpDSZjKdjiCRk05Px&#10;5CMI2C8e1Z0P8YuihqVHyT3al6sqNlchdtADJHkLZOrqsjYmE2lk1LnxbCPQbCGlsjEHCgd/IY1l&#10;W4QzHcD/m83AqLEIPlWnq0J+xZ1Ryaax35VGXZH3qHPyWngZndQ0kukVhy8pmj6nPTapqTzpveI+&#10;rdc89hrZK9nYKze1Jf+S5+rnoZq6wx+y73JO6cd22XbDlDubWEuqdhgcT93qBScvazT3SoR4Izx2&#10;DQOB+xGv8dGG0Bjavzhbkf/9Ej/hsQKQcrbF7pY8/FoLrzgzXy2WYzo8Pk7Lnonj8acRCP9Usnwq&#10;sevmnDAxmH9El58JH83hqT019zgzi+QVImElfJc8Hp7nsbsoOFNSLRYZhPV2Il7ZWyeT6VTmNLp3&#10;7b3wbj/fEavxjQ5bLmbPxrzDJk1Li3UkXecdeKzqvgE4DXmL9mcs3Z6ndEY9Htv5HwAAAP//AwBQ&#10;SwMEFAAGAAgAAAAhAKKK8EfeAAAADAEAAA8AAABkcnMvZG93bnJldi54bWxMj8tOwzAQRfdI/IM1&#10;SOxau63SViFOxUNIbADR8gFuPCQBv7Dd1vw90xXszmiO7txpNsUadsSYRu8kzKYCGLrO69H1Et53&#10;j5M1sJSV08p4hxJ+MMGmvbxoVK39yb3hcZt7RiEu1UrCkHOoOU/dgFalqQ/oaPfho1WZxthzHdWJ&#10;wq3hcyGW3KrR0YVBBbwfsPvaHqwEzCXfheenkuNDeP2OL58rs9hJeX1Vbm+AZSz5T4ZzfaoOLXXa&#10;+4PTiRkJk9myIvUMCwIy5mtBsCe1EqsKeNvw/0+0vwAAAP//AwBQSwECLQAUAAYACAAAACEAtoM4&#10;kv4AAADhAQAAEwAAAAAAAAAAAAAAAAAAAAAAW0NvbnRlbnRfVHlwZXNdLnhtbFBLAQItABQABgAI&#10;AAAAIQA4/SH/1gAAAJQBAAALAAAAAAAAAAAAAAAAAC8BAABfcmVscy8ucmVsc1BLAQItABQABgAI&#10;AAAAIQCTE2wSiwIAALQFAAAOAAAAAAAAAAAAAAAAAC4CAABkcnMvZTJvRG9jLnhtbFBLAQItABQA&#10;BgAIAAAAIQCiivBH3gAAAAwBAAAPAAAAAAAAAAAAAAAAAOUEAABkcnMvZG93bnJldi54bWxQSwUG&#10;AAAAAAQABADzAAAA8AU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p w:rsidR="008E0621" w:rsidRDefault="008E0621"/>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ind w:left="1440" w:firstLine="720"/>
        <w:jc w:val="center"/>
        <w:rPr>
          <w:rFonts w:ascii="Candara" w:hAnsi="Candara" w:cs="Times New Roman"/>
          <w:color w:val="0070C0"/>
          <w:sz w:val="64"/>
          <w:szCs w:val="64"/>
        </w:rPr>
      </w:pPr>
    </w:p>
    <w:p w:rsidR="008E0621" w:rsidRDefault="008E0621">
      <w:pPr>
        <w:jc w:val="center"/>
        <w:rPr>
          <w:rFonts w:ascii="Candara" w:hAnsi="Candara" w:cs="Times New Roman"/>
          <w:color w:val="0070C0"/>
          <w:sz w:val="64"/>
          <w:szCs w:val="64"/>
        </w:rPr>
      </w:pPr>
    </w:p>
    <w:p w:rsidR="008E0621" w:rsidRDefault="00AD1312">
      <w:pPr>
        <w:ind w:left="2880"/>
        <w:rPr>
          <w:rFonts w:ascii="Candara" w:hAnsi="Candara" w:cs="Times New Roman"/>
          <w:color w:val="0070C0"/>
          <w:sz w:val="32"/>
          <w:szCs w:val="32"/>
        </w:rPr>
      </w:pPr>
      <w:r>
        <w:rPr>
          <w:rFonts w:ascii="Candara" w:hAnsi="Candara" w:cs="Times New Roman"/>
          <w:color w:val="0070C0"/>
          <w:sz w:val="64"/>
          <w:szCs w:val="64"/>
        </w:rPr>
        <w:t>Behaviour &amp; Attitudes</w:t>
      </w:r>
    </w:p>
    <w:p w:rsidR="008E0621" w:rsidRDefault="00AD1312">
      <w:pPr>
        <w:rPr>
          <w:rFonts w:ascii="Candara" w:eastAsiaTheme="majorEastAsia" w:hAnsi="Candara" w:cstheme="majorBidi"/>
          <w:b/>
          <w:color w:val="BF8F00" w:themeColor="accent1" w:themeShade="BF"/>
          <w:sz w:val="32"/>
          <w:szCs w:val="32"/>
        </w:rPr>
      </w:pPr>
      <w:r>
        <w:rPr>
          <w:rFonts w:ascii="Candara" w:hAnsi="Candara"/>
          <w:b/>
        </w:rPr>
        <w:br w:type="page"/>
      </w:r>
    </w:p>
    <w:p w:rsidR="008E0621" w:rsidRDefault="00AD1312">
      <w:pPr>
        <w:pStyle w:val="Heading1"/>
        <w:rPr>
          <w:rFonts w:ascii="Candara" w:hAnsi="Candara"/>
          <w:b/>
        </w:rPr>
      </w:pPr>
      <w:bookmarkStart w:id="6" w:name="_Behaviour_&amp;_Attitudes_1"/>
      <w:bookmarkEnd w:id="6"/>
      <w:r>
        <w:rPr>
          <w:rFonts w:ascii="Candara" w:hAnsi="Candara"/>
          <w:b/>
        </w:rPr>
        <w:t>Behaviour &amp; Attitudes</w:t>
      </w:r>
    </w:p>
    <w:p w:rsidR="008E0621" w:rsidRDefault="00AD1312">
      <w:pPr>
        <w:rPr>
          <w:rFonts w:ascii="Candara" w:hAnsi="Candara" w:cs="Times New Roman"/>
          <w:sz w:val="24"/>
          <w:szCs w:val="24"/>
        </w:rPr>
      </w:pPr>
      <w:r>
        <w:rPr>
          <w:rFonts w:ascii="Candara" w:hAnsi="Candara" w:cs="Times New Roman"/>
          <w:sz w:val="24"/>
          <w:szCs w:val="24"/>
        </w:rPr>
        <w:t>Current Evaluation:</w:t>
      </w:r>
      <w:r>
        <w:rPr>
          <w:rFonts w:ascii="Candara" w:hAnsi="Candara" w:cs="Times New Roman"/>
          <w:i/>
          <w:sz w:val="24"/>
          <w:szCs w:val="24"/>
        </w:rPr>
        <w:t xml:space="preserve"> Outstanding</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 xml:space="preserve">At St Mary’s we continue to have the highest expectations for pupils’ behaviour and conduct – </w:t>
      </w:r>
      <w:r>
        <w:rPr>
          <w:rFonts w:ascii="Candara" w:hAnsi="Candara" w:cs="Times New Roman"/>
          <w:sz w:val="24"/>
          <w:szCs w:val="24"/>
        </w:rPr>
        <w:t>this is supported by staff at all levels: Pastoral managers, form Tutors, Classroom teachers, HoD, HoY and SLT</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 xml:space="preserve">The culture of the school is one where learning is taken seriously by staff and pupils alike and this is reflected by pupils’ positive behaviour </w:t>
      </w:r>
      <w:r>
        <w:rPr>
          <w:rFonts w:ascii="Candara" w:hAnsi="Candara" w:cs="Times New Roman"/>
          <w:sz w:val="24"/>
          <w:szCs w:val="24"/>
        </w:rPr>
        <w:t>and conduct in the classroom and wider school</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Low-level disruption is not accepted and appropriate action/sanctions put in place swiftly where any rare instances of this occur</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At St Mary’s, we deal with any instances of bullying, derogatory or discriminato</w:t>
      </w:r>
      <w:r>
        <w:rPr>
          <w:rFonts w:ascii="Candara" w:hAnsi="Candara" w:cs="Times New Roman"/>
          <w:sz w:val="24"/>
          <w:szCs w:val="24"/>
        </w:rPr>
        <w:t>ry language or behaviour swiftly and effectively. Pupils know that this is not acceptable and that it will not be tolerated</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We also insist on a restorative approach following any of the above, in order that pupils learn and understand why their behaviour c</w:t>
      </w:r>
      <w:r>
        <w:rPr>
          <w:rFonts w:ascii="Candara" w:hAnsi="Candara" w:cs="Times New Roman"/>
          <w:sz w:val="24"/>
          <w:szCs w:val="24"/>
        </w:rPr>
        <w:t xml:space="preserve">aused harm or offence. This has a positive impact on reducing repeated incidences </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We also put great emphasis on behaving in accordance with our virtue pairs and the gospel values – this is reinforced via assemblies, acts of collective worship and tutor ti</w:t>
      </w:r>
      <w:r>
        <w:rPr>
          <w:rFonts w:ascii="Candara" w:hAnsi="Candara" w:cs="Times New Roman"/>
          <w:sz w:val="24"/>
          <w:szCs w:val="24"/>
        </w:rPr>
        <w:t>me</w:t>
      </w:r>
    </w:p>
    <w:p w:rsidR="008E0621" w:rsidRDefault="00AD1312">
      <w:pPr>
        <w:pStyle w:val="ListParagraph"/>
        <w:numPr>
          <w:ilvl w:val="0"/>
          <w:numId w:val="13"/>
        </w:numPr>
        <w:spacing w:line="264" w:lineRule="auto"/>
        <w:ind w:left="714" w:hanging="357"/>
        <w:rPr>
          <w:rFonts w:ascii="Candara" w:hAnsi="Candara" w:cs="Times New Roman"/>
          <w:sz w:val="24"/>
          <w:szCs w:val="24"/>
        </w:rPr>
      </w:pPr>
      <w:r>
        <w:rPr>
          <w:rFonts w:ascii="Candara" w:hAnsi="Candara" w:cs="Times New Roman"/>
          <w:sz w:val="24"/>
          <w:szCs w:val="24"/>
        </w:rPr>
        <w:t>Improving behaviour and/or attendance is rewarded as is consistently high standards in both areas</w:t>
      </w:r>
    </w:p>
    <w:p w:rsidR="008E0621" w:rsidRDefault="00AD1312">
      <w:pPr>
        <w:pStyle w:val="ListParagraph"/>
        <w:numPr>
          <w:ilvl w:val="0"/>
          <w:numId w:val="13"/>
        </w:numPr>
        <w:spacing w:line="264" w:lineRule="auto"/>
        <w:rPr>
          <w:rFonts w:ascii="Candara" w:hAnsi="Candara" w:cs="Times New Roman"/>
          <w:sz w:val="24"/>
          <w:szCs w:val="24"/>
        </w:rPr>
      </w:pPr>
      <w:r>
        <w:rPr>
          <w:rFonts w:ascii="Candara" w:hAnsi="Candara" w:cs="Times New Roman"/>
          <w:sz w:val="24"/>
          <w:szCs w:val="24"/>
        </w:rPr>
        <w:t>Links between quality of teaching and learning  and impact on behaviour were covered in the Literacy INSET January 2023</w:t>
      </w:r>
    </w:p>
    <w:p w:rsidR="008E0621" w:rsidRDefault="008E0621">
      <w:pPr>
        <w:rPr>
          <w:rFonts w:ascii="Candara" w:hAnsi="Candara" w:cs="Times New Roman"/>
          <w:sz w:val="24"/>
          <w:szCs w:val="24"/>
        </w:rPr>
      </w:pPr>
    </w:p>
    <w:p w:rsidR="008E0621" w:rsidRDefault="00AD1312">
      <w:pPr>
        <w:rPr>
          <w:rFonts w:ascii="Candara" w:hAnsi="Candara" w:cs="Times New Roman"/>
          <w:sz w:val="24"/>
          <w:szCs w:val="24"/>
        </w:rPr>
      </w:pPr>
      <w:r>
        <w:rPr>
          <w:rFonts w:ascii="Candara" w:hAnsi="Candara" w:cs="Times New Roman"/>
          <w:sz w:val="24"/>
          <w:szCs w:val="24"/>
        </w:rPr>
        <w:t xml:space="preserve">The impact of the above is </w:t>
      </w:r>
      <w:r>
        <w:rPr>
          <w:rFonts w:ascii="Candara" w:hAnsi="Candara" w:cs="Times New Roman"/>
          <w:sz w:val="24"/>
          <w:szCs w:val="24"/>
        </w:rPr>
        <w:t>summarised below:</w:t>
      </w: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Attendance at St Mary’s is high (whole school fig. 95% to October 31</w:t>
      </w:r>
      <w:r>
        <w:rPr>
          <w:rFonts w:ascii="Candara" w:hAnsi="Candara" w:cs="Times New Roman"/>
          <w:sz w:val="24"/>
          <w:szCs w:val="24"/>
          <w:vertAlign w:val="superscript"/>
        </w:rPr>
        <w:t>st</w:t>
      </w:r>
      <w:r>
        <w:rPr>
          <w:rFonts w:ascii="Candara" w:hAnsi="Candara" w:cs="Times New Roman"/>
          <w:sz w:val="24"/>
          <w:szCs w:val="24"/>
        </w:rPr>
        <w:t xml:space="preserve"> 2022. Pupils enjoy attending and have an overwhelmingly positive attitude to their learning. This is reflected in their behaviour and attendance</w:t>
      </w: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National School Attend</w:t>
      </w:r>
      <w:r>
        <w:rPr>
          <w:rFonts w:ascii="Candara" w:hAnsi="Candara" w:cs="Times New Roman"/>
          <w:sz w:val="24"/>
          <w:szCs w:val="24"/>
        </w:rPr>
        <w:t>ance Award achieved for 2022-23 Autumn Term – Top 25% of all FFT secondary schools in England</w:t>
      </w:r>
    </w:p>
    <w:p w:rsidR="008E0621" w:rsidRDefault="00AD1312">
      <w:pPr>
        <w:rPr>
          <w:rFonts w:ascii="Candara" w:hAnsi="Candara" w:cs="Times New Roman"/>
          <w:sz w:val="24"/>
          <w:szCs w:val="24"/>
        </w:rPr>
      </w:pPr>
      <w:r>
        <w:rPr>
          <w:rFonts w:ascii="Candara" w:hAnsi="Candara" w:cs="Times New Roman"/>
          <w:noProof/>
          <w:sz w:val="24"/>
          <w:szCs w:val="24"/>
          <w:lang w:eastAsia="en-GB"/>
        </w:rPr>
        <mc:AlternateContent>
          <mc:Choice Requires="wps">
            <w:drawing>
              <wp:anchor distT="0" distB="0" distL="114300" distR="114300" simplePos="0" relativeHeight="251670528" behindDoc="0" locked="0" layoutInCell="1" allowOverlap="1">
                <wp:simplePos x="0" y="0"/>
                <wp:positionH relativeFrom="margin">
                  <wp:posOffset>314325</wp:posOffset>
                </wp:positionH>
                <wp:positionV relativeFrom="paragraph">
                  <wp:posOffset>45720</wp:posOffset>
                </wp:positionV>
                <wp:extent cx="6315075" cy="3305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315075" cy="3305175"/>
                        </a:xfrm>
                        <a:prstGeom prst="rect">
                          <a:avLst/>
                        </a:prstGeom>
                        <a:solidFill>
                          <a:schemeClr val="lt1"/>
                        </a:solidFill>
                        <a:ln w="12700">
                          <a:solidFill>
                            <a:schemeClr val="tx2">
                              <a:lumMod val="75000"/>
                            </a:schemeClr>
                          </a:solidFill>
                        </a:ln>
                      </wps:spPr>
                      <wps:txbx>
                        <w:txbxContent>
                          <w:p w:rsidR="008E0621" w:rsidRDefault="00AD1312">
                            <w:pPr>
                              <w:jc w:val="center"/>
                            </w:pPr>
                            <w:r>
                              <w:rPr>
                                <w:noProof/>
                                <w:lang w:eastAsia="en-GB"/>
                              </w:rPr>
                              <w:drawing>
                                <wp:inline distT="0" distB="0" distL="0" distR="0">
                                  <wp:extent cx="5967730" cy="3201035"/>
                                  <wp:effectExtent l="0" t="0" r="13970"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7" type="#_x0000_t202" style="position:absolute;margin-left:24.75pt;margin-top:3.6pt;width:497.25pt;height:26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fqXQIAAM8EAAAOAAAAZHJzL2Uyb0RvYy54bWysVMFOGzEQvVfqP1i+l90EQmjEBqUgqkoU&#10;kKDi7Hi9ZCXb49pOdunX99mbhEB7qnpxPDNvn2fezOT8ojeabZQPLdmKj45KzpSVVLf2ueI/Hq8/&#10;nXEWorC10GRVxV9U4Bfzjx/OOzdTY1qRrpVnILFh1rmKr2J0s6IIcqWMCEfklEWwIW9EhOmfi9qL&#10;DuxGF+OyPC068rXzJFUI8F4NQT7P/E2jZLxrmqAi0xVHbjGfPp/LdBbzczF79sKtWrlNQ/xDFka0&#10;Fo/uqa5EFGzt2z+oTCs9BWrikSRTUNO0UuUaUM2ofFfNw0o4lWuBOMHtZQr/j1bebu49a2v0jjMr&#10;DFr0qPrIvlDPRkmdzoUZQA8OsNjDnZBbf4AzFd033qRflMMQh84ve20TmYTz9Hg0KacTziRix8fl&#10;ZAQDPMXr586H+FWRYelScY/mZU3F5ibEAbqDpNcC6ba+brXORhoYdak92wi0WsecJMjfoLRlHfIf&#10;T8syM78J5pl7pYj9OGP02nyneqCdTkp8OaSyh+caDpjwqLZwJuUGhdIt9st+0Hkv35LqF6jqaZjK&#10;4OR1i8pvRIj3wmMMISRWK97haDQhc9reOFuR//U3f8JjOhDlrMNYVzz8XAuvONPfLObm8+jkJO1B&#10;Nk4m0zEMfxhZHkbs2lwS5MRsILt8Tfiod9fGk3nCBi7SqwgJK/F2xePuehmHZcMGS7VYZBAm34l4&#10;Yx+cTNSpfamvj/2T8G7b/Ii5uaXdAojZuxkYsOlLS4t1pKbNA5KEHlTd6o+tye3Zbnhay0M7o17/&#10;h+a/AQAA//8DAFBLAwQUAAYACAAAACEALPQ0vt8AAAAJAQAADwAAAGRycy9kb3ducmV2LnhtbEyP&#10;QU7DMBBF90jcwRokdtQhSkkJcSqoVIQKEmrhAG48TaLa4zR223B7pitYjv7Xm/fL+eisOOEQOk8K&#10;7icJCKTam44aBd9fy7sZiBA1GW09oYIfDDCvrq9KXRh/pjWeNrERDKFQaAVtjH0hZahbdDpMfI/E&#10;2c4PTkc+h0aaQZ8Z7qxMk+RBOt0Rf2h1j4sW6/3m6BRkcvERdu3+M3uzB9cv31cvr4eVUrc34/MT&#10;iIhj/CvDRZ/VoWKnrT+SCcIy43HKTQV5CuISJ1nG27YKpmmeg6xK+X9B9QsAAP//AwBQSwECLQAU&#10;AAYACAAAACEAtoM4kv4AAADhAQAAEwAAAAAAAAAAAAAAAAAAAAAAW0NvbnRlbnRfVHlwZXNdLnht&#10;bFBLAQItABQABgAIAAAAIQA4/SH/1gAAAJQBAAALAAAAAAAAAAAAAAAAAC8BAABfcmVscy8ucmVs&#10;c1BLAQItABQABgAIAAAAIQATeffqXQIAAM8EAAAOAAAAAAAAAAAAAAAAAC4CAABkcnMvZTJvRG9j&#10;LnhtbFBLAQItABQABgAIAAAAIQAs9DS+3wAAAAkBAAAPAAAAAAAAAAAAAAAAALcEAABkcnMvZG93&#10;bnJldi54bWxQSwUGAAAAAAQABADzAAAAwwUAAAAA&#10;" fillcolor="white [3201]" strokecolor="#0673a5 [2415]" strokeweight="1pt">
                <v:textbox>
                  <w:txbxContent>
                    <w:p w:rsidR="008E0621" w:rsidRDefault="00AD1312">
                      <w:pPr>
                        <w:jc w:val="center"/>
                      </w:pPr>
                      <w:r>
                        <w:rPr>
                          <w:noProof/>
                          <w:lang w:eastAsia="en-GB"/>
                        </w:rPr>
                        <w:drawing>
                          <wp:inline distT="0" distB="0" distL="0" distR="0">
                            <wp:extent cx="5967730" cy="3201035"/>
                            <wp:effectExtent l="0" t="0" r="13970"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w10:wrap anchorx="margin"/>
              </v:shape>
            </w:pict>
          </mc:Fallback>
        </mc:AlternateContent>
      </w: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8E0621">
      <w:pPr>
        <w:rPr>
          <w:rFonts w:ascii="Candara" w:hAnsi="Candara" w:cs="Times New Roman"/>
          <w:sz w:val="24"/>
          <w:szCs w:val="24"/>
        </w:rPr>
      </w:pP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 xml:space="preserve">The pupils behave very well. They are aware of our high expectations and are characteristically punctual, well presented and courteous. As a </w:t>
      </w:r>
      <w:r>
        <w:rPr>
          <w:rFonts w:ascii="Candara" w:hAnsi="Candara" w:cs="Times New Roman"/>
          <w:sz w:val="24"/>
          <w:szCs w:val="24"/>
        </w:rPr>
        <w:t>result, suspension rates are low and permanent exclusions are used as a very last resort</w:t>
      </w:r>
    </w:p>
    <w:p w:rsidR="008E0621" w:rsidRDefault="00AD1312">
      <w:pPr>
        <w:ind w:left="720"/>
        <w:rPr>
          <w:rFonts w:ascii="Candara" w:hAnsi="Candara" w:cs="Times New Roman"/>
          <w:b/>
          <w:color w:val="0070C0"/>
          <w:sz w:val="24"/>
          <w:szCs w:val="24"/>
        </w:rPr>
      </w:pPr>
      <w:r>
        <w:rPr>
          <w:rFonts w:ascii="Candara" w:hAnsi="Candara" w:cs="Times New Roman"/>
          <w:b/>
          <w:color w:val="0070C0"/>
          <w:sz w:val="24"/>
          <w:szCs w:val="24"/>
        </w:rPr>
        <w:t>Suspension &amp; Permanent Exclusion Summary</w:t>
      </w:r>
      <w:r>
        <w:rPr>
          <w:rFonts w:ascii="Candara" w:hAnsi="Candara" w:cs="Times New Roman"/>
          <w:b/>
          <w:color w:val="0070C0"/>
          <w:sz w:val="24"/>
          <w:szCs w:val="24"/>
        </w:rPr>
        <w:br/>
        <w:t>Autumn Term 2022-23</w:t>
      </w:r>
    </w:p>
    <w:tbl>
      <w:tblPr>
        <w:tblStyle w:val="TableGrid"/>
        <w:tblW w:w="9072" w:type="dxa"/>
        <w:tblInd w:w="701" w:type="dxa"/>
        <w:tblBorders>
          <w:top w:val="single" w:sz="6" w:space="0" w:color="0673A5" w:themeColor="text2" w:themeShade="BF"/>
          <w:left w:val="single" w:sz="6" w:space="0" w:color="0673A5" w:themeColor="text2" w:themeShade="BF"/>
          <w:bottom w:val="single" w:sz="6" w:space="0" w:color="0673A5" w:themeColor="text2" w:themeShade="BF"/>
          <w:right w:val="single" w:sz="6" w:space="0" w:color="0673A5" w:themeColor="text2" w:themeShade="BF"/>
          <w:insideH w:val="single" w:sz="6" w:space="0" w:color="0673A5" w:themeColor="text2" w:themeShade="BF"/>
          <w:insideV w:val="single" w:sz="6" w:space="0" w:color="0673A5" w:themeColor="text2" w:themeShade="BF"/>
        </w:tblBorders>
        <w:tblLayout w:type="fixed"/>
        <w:tblLook w:val="04A0" w:firstRow="1" w:lastRow="0" w:firstColumn="1" w:lastColumn="0" w:noHBand="0" w:noVBand="1"/>
      </w:tblPr>
      <w:tblGrid>
        <w:gridCol w:w="4678"/>
        <w:gridCol w:w="2126"/>
        <w:gridCol w:w="2268"/>
      </w:tblGrid>
      <w:tr w:rsidR="008E0621">
        <w:tc>
          <w:tcPr>
            <w:tcW w:w="4678" w:type="dxa"/>
            <w:vAlign w:val="center"/>
          </w:tcPr>
          <w:p w:rsidR="008E0621" w:rsidRDefault="008E0621">
            <w:pPr>
              <w:jc w:val="center"/>
              <w:rPr>
                <w:rFonts w:ascii="Candara" w:hAnsi="Candara" w:cs="Times New Roman"/>
                <w:sz w:val="24"/>
                <w:szCs w:val="24"/>
              </w:rPr>
            </w:pPr>
          </w:p>
          <w:p w:rsidR="008E0621" w:rsidRDefault="008E0621">
            <w:pPr>
              <w:jc w:val="center"/>
              <w:rPr>
                <w:rFonts w:ascii="Candara" w:hAnsi="Candara" w:cs="Times New Roman"/>
                <w:sz w:val="24"/>
                <w:szCs w:val="24"/>
              </w:rPr>
            </w:pPr>
          </w:p>
        </w:tc>
        <w:tc>
          <w:tcPr>
            <w:tcW w:w="4394" w:type="dxa"/>
            <w:gridSpan w:val="2"/>
            <w:vAlign w:val="center"/>
          </w:tcPr>
          <w:p w:rsidR="008E0621" w:rsidRDefault="00AD1312">
            <w:pPr>
              <w:jc w:val="center"/>
              <w:rPr>
                <w:rFonts w:ascii="Candara" w:hAnsi="Candara" w:cs="Times New Roman"/>
                <w:b/>
                <w:sz w:val="24"/>
                <w:szCs w:val="24"/>
              </w:rPr>
            </w:pPr>
            <w:r>
              <w:rPr>
                <w:rFonts w:ascii="Candara" w:hAnsi="Candara" w:cs="Times New Roman"/>
                <w:b/>
                <w:sz w:val="24"/>
                <w:szCs w:val="24"/>
              </w:rPr>
              <w:t>Autumn Term</w:t>
            </w:r>
          </w:p>
          <w:p w:rsidR="008E0621" w:rsidRDefault="00AD1312">
            <w:pPr>
              <w:jc w:val="center"/>
              <w:rPr>
                <w:rFonts w:ascii="Candara" w:hAnsi="Candara" w:cs="Times New Roman"/>
                <w:sz w:val="24"/>
                <w:szCs w:val="24"/>
              </w:rPr>
            </w:pPr>
            <w:r>
              <w:rPr>
                <w:rFonts w:ascii="Candara" w:hAnsi="Candara" w:cs="Times New Roman"/>
                <w:sz w:val="24"/>
                <w:szCs w:val="24"/>
              </w:rPr>
              <w:t>(01 September– 31 December 2022)</w:t>
            </w:r>
          </w:p>
        </w:tc>
      </w:tr>
      <w:tr w:rsidR="008E0621">
        <w:tc>
          <w:tcPr>
            <w:tcW w:w="4678" w:type="dxa"/>
            <w:vAlign w:val="center"/>
          </w:tcPr>
          <w:p w:rsidR="008E0621" w:rsidRDefault="008E0621">
            <w:pPr>
              <w:jc w:val="center"/>
              <w:rPr>
                <w:rFonts w:ascii="Candara" w:hAnsi="Candara" w:cs="Times New Roman"/>
                <w:sz w:val="24"/>
                <w:szCs w:val="24"/>
              </w:rPr>
            </w:pPr>
          </w:p>
        </w:tc>
        <w:tc>
          <w:tcPr>
            <w:tcW w:w="2126" w:type="dxa"/>
            <w:vAlign w:val="center"/>
          </w:tcPr>
          <w:p w:rsidR="008E0621" w:rsidRDefault="00AD1312">
            <w:pPr>
              <w:jc w:val="center"/>
              <w:rPr>
                <w:rFonts w:ascii="Candara" w:hAnsi="Candara" w:cs="Times New Roman"/>
                <w:b/>
                <w:sz w:val="24"/>
                <w:szCs w:val="24"/>
              </w:rPr>
            </w:pPr>
            <w:r>
              <w:rPr>
                <w:rFonts w:ascii="Candara" w:hAnsi="Candara" w:cs="Times New Roman"/>
                <w:b/>
                <w:sz w:val="24"/>
                <w:szCs w:val="24"/>
              </w:rPr>
              <w:t>No. of Suspensions</w:t>
            </w:r>
          </w:p>
        </w:tc>
        <w:tc>
          <w:tcPr>
            <w:tcW w:w="2268" w:type="dxa"/>
            <w:vAlign w:val="center"/>
          </w:tcPr>
          <w:p w:rsidR="008E0621" w:rsidRDefault="00AD1312">
            <w:pPr>
              <w:jc w:val="center"/>
              <w:rPr>
                <w:rFonts w:ascii="Candara" w:hAnsi="Candara" w:cs="Times New Roman"/>
                <w:b/>
                <w:sz w:val="24"/>
                <w:szCs w:val="24"/>
              </w:rPr>
            </w:pPr>
            <w:r>
              <w:rPr>
                <w:rFonts w:ascii="Candara" w:hAnsi="Candara" w:cs="Times New Roman"/>
                <w:b/>
                <w:sz w:val="24"/>
                <w:szCs w:val="24"/>
              </w:rPr>
              <w:t>No. of Permanent Exclusion</w:t>
            </w:r>
          </w:p>
        </w:tc>
      </w:tr>
      <w:tr w:rsidR="008E0621">
        <w:tc>
          <w:tcPr>
            <w:tcW w:w="4678" w:type="dxa"/>
            <w:vAlign w:val="center"/>
          </w:tcPr>
          <w:p w:rsidR="008E0621" w:rsidRDefault="008E0621">
            <w:pPr>
              <w:rPr>
                <w:rFonts w:ascii="Candara" w:hAnsi="Candara" w:cs="Times New Roman"/>
                <w:sz w:val="24"/>
                <w:szCs w:val="24"/>
              </w:rPr>
            </w:pPr>
          </w:p>
        </w:tc>
        <w:tc>
          <w:tcPr>
            <w:tcW w:w="2126"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6</w:t>
            </w:r>
          </w:p>
        </w:tc>
        <w:tc>
          <w:tcPr>
            <w:tcW w:w="2268"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1</w:t>
            </w:r>
          </w:p>
        </w:tc>
      </w:tr>
      <w:tr w:rsidR="008E0621">
        <w:tc>
          <w:tcPr>
            <w:tcW w:w="4678" w:type="dxa"/>
            <w:vAlign w:val="center"/>
          </w:tcPr>
          <w:p w:rsidR="008E0621" w:rsidRDefault="00AD1312">
            <w:pPr>
              <w:rPr>
                <w:rFonts w:ascii="Candara" w:hAnsi="Candara" w:cs="Times New Roman"/>
                <w:b/>
                <w:sz w:val="24"/>
                <w:szCs w:val="24"/>
              </w:rPr>
            </w:pPr>
            <w:r>
              <w:rPr>
                <w:rFonts w:ascii="Candara" w:hAnsi="Candara" w:cs="Times New Roman"/>
                <w:b/>
                <w:sz w:val="24"/>
                <w:szCs w:val="24"/>
              </w:rPr>
              <w:t xml:space="preserve">SEN </w:t>
            </w:r>
            <w:r>
              <w:rPr>
                <w:rFonts w:ascii="Candara" w:hAnsi="Candara" w:cs="Times New Roman"/>
                <w:b/>
                <w:sz w:val="24"/>
                <w:szCs w:val="24"/>
              </w:rPr>
              <w:t>Provision</w:t>
            </w:r>
          </w:p>
        </w:tc>
        <w:tc>
          <w:tcPr>
            <w:tcW w:w="2126" w:type="dxa"/>
            <w:vAlign w:val="center"/>
          </w:tcPr>
          <w:p w:rsidR="008E0621" w:rsidRDefault="008E0621">
            <w:pPr>
              <w:jc w:val="center"/>
              <w:rPr>
                <w:rFonts w:ascii="Candara" w:hAnsi="Candara" w:cs="Times New Roman"/>
                <w:sz w:val="24"/>
                <w:szCs w:val="24"/>
              </w:rPr>
            </w:pPr>
          </w:p>
        </w:tc>
        <w:tc>
          <w:tcPr>
            <w:tcW w:w="2268" w:type="dxa"/>
            <w:vAlign w:val="center"/>
          </w:tcPr>
          <w:p w:rsidR="008E0621" w:rsidRDefault="008E0621">
            <w:pPr>
              <w:jc w:val="center"/>
              <w:rPr>
                <w:rFonts w:ascii="Candara" w:hAnsi="Candara" w:cs="Times New Roman"/>
                <w:sz w:val="24"/>
                <w:szCs w:val="24"/>
              </w:rPr>
            </w:pPr>
          </w:p>
        </w:tc>
      </w:tr>
      <w:tr w:rsidR="008E0621">
        <w:tc>
          <w:tcPr>
            <w:tcW w:w="4678" w:type="dxa"/>
            <w:vAlign w:val="center"/>
          </w:tcPr>
          <w:p w:rsidR="008E0621" w:rsidRDefault="00AD1312">
            <w:pPr>
              <w:rPr>
                <w:rFonts w:ascii="Candara" w:hAnsi="Candara" w:cs="Times New Roman"/>
                <w:sz w:val="24"/>
                <w:szCs w:val="24"/>
              </w:rPr>
            </w:pPr>
            <w:r>
              <w:rPr>
                <w:rFonts w:ascii="Candara" w:hAnsi="Candara" w:cs="Times New Roman"/>
                <w:sz w:val="24"/>
                <w:szCs w:val="24"/>
              </w:rPr>
              <w:t>Pupils with SEN provision E – Education, Health &amp; Care Plan</w:t>
            </w:r>
          </w:p>
        </w:tc>
        <w:tc>
          <w:tcPr>
            <w:tcW w:w="2126"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1</w:t>
            </w:r>
          </w:p>
        </w:tc>
        <w:tc>
          <w:tcPr>
            <w:tcW w:w="2268"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0</w:t>
            </w:r>
          </w:p>
        </w:tc>
      </w:tr>
      <w:tr w:rsidR="008E0621">
        <w:tc>
          <w:tcPr>
            <w:tcW w:w="4678" w:type="dxa"/>
            <w:vAlign w:val="center"/>
          </w:tcPr>
          <w:p w:rsidR="008E0621" w:rsidRDefault="00AD1312">
            <w:pPr>
              <w:rPr>
                <w:rFonts w:ascii="Candara" w:hAnsi="Candara" w:cs="Times New Roman"/>
                <w:sz w:val="24"/>
                <w:szCs w:val="24"/>
              </w:rPr>
            </w:pPr>
            <w:r>
              <w:rPr>
                <w:rFonts w:ascii="Candara" w:hAnsi="Candara" w:cs="Times New Roman"/>
                <w:sz w:val="24"/>
                <w:szCs w:val="24"/>
              </w:rPr>
              <w:t>Pupils with SEN Provision K –</w:t>
            </w:r>
          </w:p>
          <w:p w:rsidR="008E0621" w:rsidRDefault="00AD1312">
            <w:pPr>
              <w:rPr>
                <w:rFonts w:ascii="Candara" w:hAnsi="Candara" w:cs="Times New Roman"/>
                <w:sz w:val="24"/>
                <w:szCs w:val="24"/>
              </w:rPr>
            </w:pPr>
            <w:r>
              <w:rPr>
                <w:rFonts w:ascii="Candara" w:hAnsi="Candara" w:cs="Times New Roman"/>
                <w:sz w:val="24"/>
                <w:szCs w:val="24"/>
              </w:rPr>
              <w:t>SEN Support</w:t>
            </w:r>
          </w:p>
        </w:tc>
        <w:tc>
          <w:tcPr>
            <w:tcW w:w="2126"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3</w:t>
            </w:r>
          </w:p>
        </w:tc>
        <w:tc>
          <w:tcPr>
            <w:tcW w:w="2268"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0</w:t>
            </w:r>
          </w:p>
        </w:tc>
      </w:tr>
      <w:tr w:rsidR="008E0621">
        <w:tc>
          <w:tcPr>
            <w:tcW w:w="4678" w:type="dxa"/>
            <w:vAlign w:val="center"/>
          </w:tcPr>
          <w:p w:rsidR="008E0621" w:rsidRDefault="00AD1312">
            <w:pPr>
              <w:rPr>
                <w:rFonts w:ascii="Candara" w:hAnsi="Candara" w:cs="Times New Roman"/>
                <w:sz w:val="24"/>
                <w:szCs w:val="24"/>
              </w:rPr>
            </w:pPr>
            <w:r>
              <w:rPr>
                <w:rFonts w:ascii="Candara" w:hAnsi="Candara" w:cs="Times New Roman"/>
                <w:sz w:val="24"/>
                <w:szCs w:val="24"/>
              </w:rPr>
              <w:t>Pupils with SEN Provision (Code N)</w:t>
            </w:r>
          </w:p>
        </w:tc>
        <w:tc>
          <w:tcPr>
            <w:tcW w:w="2126"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2</w:t>
            </w:r>
          </w:p>
        </w:tc>
        <w:tc>
          <w:tcPr>
            <w:tcW w:w="2268" w:type="dxa"/>
            <w:vAlign w:val="center"/>
          </w:tcPr>
          <w:p w:rsidR="008E0621" w:rsidRDefault="00AD1312">
            <w:pPr>
              <w:jc w:val="center"/>
              <w:rPr>
                <w:rFonts w:ascii="Candara" w:hAnsi="Candara" w:cs="Times New Roman"/>
                <w:sz w:val="24"/>
                <w:szCs w:val="24"/>
              </w:rPr>
            </w:pPr>
            <w:r>
              <w:rPr>
                <w:rFonts w:ascii="Candara" w:hAnsi="Candara" w:cs="Times New Roman"/>
                <w:sz w:val="24"/>
                <w:szCs w:val="24"/>
              </w:rPr>
              <w:t>1</w:t>
            </w:r>
          </w:p>
        </w:tc>
      </w:tr>
    </w:tbl>
    <w:p w:rsidR="008E0621" w:rsidRDefault="008E0621">
      <w:pPr>
        <w:rPr>
          <w:rFonts w:ascii="Candara" w:hAnsi="Candara" w:cs="Times New Roman"/>
          <w:sz w:val="24"/>
          <w:szCs w:val="24"/>
        </w:rPr>
      </w:pPr>
    </w:p>
    <w:p w:rsidR="008E0621" w:rsidRDefault="00AD1312">
      <w:pPr>
        <w:pStyle w:val="ListParagraph"/>
        <w:numPr>
          <w:ilvl w:val="0"/>
          <w:numId w:val="8"/>
        </w:numPr>
        <w:rPr>
          <w:rFonts w:ascii="Candara" w:hAnsi="Candara" w:cs="Times New Roman"/>
          <w:sz w:val="24"/>
          <w:szCs w:val="24"/>
        </w:rPr>
      </w:pPr>
      <w:r>
        <w:rPr>
          <w:rFonts w:ascii="Candara" w:hAnsi="Candara" w:cs="Times New Roman"/>
          <w:sz w:val="24"/>
          <w:szCs w:val="24"/>
        </w:rPr>
        <w:t>The proportion of pupils who access the school’s Behaviour Recovery room is low. Those who</w:t>
      </w:r>
      <w:r>
        <w:rPr>
          <w:rFonts w:ascii="Candara" w:hAnsi="Candara" w:cs="Times New Roman"/>
          <w:sz w:val="24"/>
          <w:szCs w:val="24"/>
        </w:rPr>
        <w:t xml:space="preserve"> do, work on restorative and educational programmes to reduce the likelihood of repeating the negative behaviour</w:t>
      </w:r>
    </w:p>
    <w:p w:rsidR="008E0621" w:rsidRDefault="008E0621">
      <w:pPr>
        <w:pStyle w:val="ListParagraph"/>
        <w:rPr>
          <w:rFonts w:ascii="Candara" w:hAnsi="Candara" w:cs="Times New Roman"/>
          <w:sz w:val="24"/>
          <w:szCs w:val="24"/>
        </w:rPr>
      </w:pPr>
    </w:p>
    <w:p w:rsidR="008E0621" w:rsidRDefault="00AD1312">
      <w:pPr>
        <w:pStyle w:val="ListParagraph"/>
        <w:rPr>
          <w:rFonts w:ascii="Candara" w:hAnsi="Candara" w:cs="Times New Roman"/>
          <w:b/>
          <w:color w:val="0070C0"/>
          <w:sz w:val="24"/>
          <w:szCs w:val="24"/>
        </w:rPr>
      </w:pPr>
      <w:r>
        <w:rPr>
          <w:rFonts w:ascii="Candara" w:hAnsi="Candara" w:cs="Times New Roman"/>
          <w:b/>
          <w:color w:val="0070C0"/>
          <w:sz w:val="24"/>
          <w:szCs w:val="24"/>
        </w:rPr>
        <w:t>Behaviour Recovery Numbers</w:t>
      </w:r>
    </w:p>
    <w:p w:rsidR="008E0621" w:rsidRDefault="008E0621">
      <w:pPr>
        <w:pStyle w:val="ListParagraph"/>
        <w:rPr>
          <w:rFonts w:ascii="Candara" w:hAnsi="Candara" w:cs="Times New Roman"/>
          <w:sz w:val="24"/>
          <w:szCs w:val="24"/>
        </w:rPr>
      </w:pPr>
    </w:p>
    <w:p w:rsidR="008E0621" w:rsidRDefault="00AD1312">
      <w:pPr>
        <w:pStyle w:val="ListParagraph"/>
        <w:rPr>
          <w:rFonts w:ascii="Candara" w:hAnsi="Candara" w:cs="Times New Roman"/>
          <w:sz w:val="24"/>
          <w:szCs w:val="24"/>
        </w:rPr>
      </w:pPr>
      <w:r>
        <w:rPr>
          <w:rFonts w:ascii="Candara" w:hAnsi="Candara" w:cs="Times New Roman"/>
          <w:sz w:val="24"/>
          <w:szCs w:val="24"/>
        </w:rPr>
        <w:t>Total number of student entries in Behaviour Recovery from September – 16</w:t>
      </w:r>
      <w:r>
        <w:rPr>
          <w:rFonts w:ascii="Candara" w:hAnsi="Candara" w:cs="Times New Roman"/>
          <w:sz w:val="24"/>
          <w:szCs w:val="24"/>
          <w:vertAlign w:val="superscript"/>
        </w:rPr>
        <w:t>th</w:t>
      </w:r>
      <w:r>
        <w:rPr>
          <w:rFonts w:ascii="Candara" w:hAnsi="Candara" w:cs="Times New Roman"/>
          <w:sz w:val="24"/>
          <w:szCs w:val="24"/>
        </w:rPr>
        <w:t xml:space="preserve"> December 2022 is 72</w:t>
      </w:r>
    </w:p>
    <w:p w:rsidR="008E0621" w:rsidRDefault="008E0621">
      <w:pPr>
        <w:pStyle w:val="ListParagraph"/>
        <w:rPr>
          <w:rFonts w:ascii="Candara" w:hAnsi="Candara" w:cs="Times New Roman"/>
          <w:sz w:val="24"/>
          <w:szCs w:val="24"/>
        </w:rPr>
      </w:pPr>
    </w:p>
    <w:p w:rsidR="008E0621" w:rsidRDefault="00AD1312">
      <w:pPr>
        <w:pStyle w:val="ListParagraph"/>
        <w:rPr>
          <w:rFonts w:ascii="Candara" w:hAnsi="Candara" w:cs="Times New Roman"/>
          <w:sz w:val="24"/>
          <w:szCs w:val="24"/>
        </w:rPr>
      </w:pPr>
      <w:r>
        <w:rPr>
          <w:rFonts w:ascii="Candara" w:hAnsi="Candara" w:cs="Times New Roman"/>
          <w:sz w:val="24"/>
          <w:szCs w:val="24"/>
        </w:rPr>
        <w:t>Total number of s</w:t>
      </w:r>
      <w:r>
        <w:rPr>
          <w:rFonts w:ascii="Candara" w:hAnsi="Candara" w:cs="Times New Roman"/>
          <w:sz w:val="24"/>
          <w:szCs w:val="24"/>
        </w:rPr>
        <w:t>tudents is 41</w:t>
      </w:r>
    </w:p>
    <w:p w:rsidR="008E0621" w:rsidRDefault="008E0621">
      <w:pPr>
        <w:pStyle w:val="ListParagraph"/>
        <w:rPr>
          <w:rFonts w:ascii="Candara" w:hAnsi="Candara" w:cs="Times New Roman"/>
          <w:sz w:val="24"/>
          <w:szCs w:val="24"/>
        </w:rPr>
      </w:pPr>
    </w:p>
    <w:tbl>
      <w:tblPr>
        <w:tblStyle w:val="TableGrid"/>
        <w:tblW w:w="0" w:type="auto"/>
        <w:tblInd w:w="720" w:type="dxa"/>
        <w:tblBorders>
          <w:top w:val="single" w:sz="4" w:space="0" w:color="0673A5" w:themeColor="text2" w:themeShade="BF"/>
          <w:left w:val="single" w:sz="4" w:space="0" w:color="0673A5" w:themeColor="text2" w:themeShade="BF"/>
          <w:bottom w:val="single" w:sz="4" w:space="0" w:color="0673A5" w:themeColor="text2" w:themeShade="BF"/>
          <w:right w:val="single" w:sz="4" w:space="0" w:color="0673A5" w:themeColor="text2" w:themeShade="BF"/>
          <w:insideH w:val="single" w:sz="4" w:space="0" w:color="0673A5" w:themeColor="text2" w:themeShade="BF"/>
          <w:insideV w:val="single" w:sz="4" w:space="0" w:color="0673A5" w:themeColor="text2" w:themeShade="BF"/>
        </w:tblBorders>
        <w:tblLook w:val="04A0" w:firstRow="1" w:lastRow="0" w:firstColumn="1" w:lastColumn="0" w:noHBand="0" w:noVBand="1"/>
      </w:tblPr>
      <w:tblGrid>
        <w:gridCol w:w="2819"/>
        <w:gridCol w:w="1247"/>
        <w:gridCol w:w="1247"/>
        <w:gridCol w:w="1247"/>
        <w:gridCol w:w="1247"/>
        <w:gridCol w:w="1247"/>
      </w:tblGrid>
      <w:tr w:rsidR="008E0621">
        <w:tc>
          <w:tcPr>
            <w:tcW w:w="2819" w:type="dxa"/>
          </w:tcPr>
          <w:p w:rsidR="008E0621" w:rsidRDefault="008E0621">
            <w:pPr>
              <w:pStyle w:val="ListParagraph"/>
              <w:ind w:left="0"/>
              <w:rPr>
                <w:rFonts w:ascii="Candara" w:hAnsi="Candara" w:cs="Times New Roman"/>
                <w:sz w:val="24"/>
                <w:szCs w:val="24"/>
              </w:rPr>
            </w:pPr>
          </w:p>
        </w:tc>
        <w:tc>
          <w:tcPr>
            <w:tcW w:w="1247" w:type="dxa"/>
          </w:tcPr>
          <w:p w:rsidR="008E0621" w:rsidRDefault="00AD1312">
            <w:pPr>
              <w:pStyle w:val="ListParagraph"/>
              <w:ind w:left="0"/>
              <w:jc w:val="center"/>
              <w:rPr>
                <w:rFonts w:ascii="Candara" w:hAnsi="Candara" w:cs="Times New Roman"/>
                <w:b/>
                <w:sz w:val="24"/>
                <w:szCs w:val="24"/>
              </w:rPr>
            </w:pPr>
            <w:r>
              <w:rPr>
                <w:rFonts w:ascii="Candara" w:hAnsi="Candara" w:cs="Times New Roman"/>
                <w:b/>
                <w:sz w:val="24"/>
                <w:szCs w:val="24"/>
              </w:rPr>
              <w:t>Year 7</w:t>
            </w:r>
          </w:p>
        </w:tc>
        <w:tc>
          <w:tcPr>
            <w:tcW w:w="1247" w:type="dxa"/>
          </w:tcPr>
          <w:p w:rsidR="008E0621" w:rsidRDefault="00AD1312">
            <w:pPr>
              <w:pStyle w:val="ListParagraph"/>
              <w:ind w:left="0"/>
              <w:jc w:val="center"/>
              <w:rPr>
                <w:rFonts w:ascii="Candara" w:hAnsi="Candara" w:cs="Times New Roman"/>
                <w:b/>
                <w:sz w:val="24"/>
                <w:szCs w:val="24"/>
              </w:rPr>
            </w:pPr>
            <w:r>
              <w:rPr>
                <w:rFonts w:ascii="Candara" w:hAnsi="Candara" w:cs="Times New Roman"/>
                <w:b/>
                <w:sz w:val="24"/>
                <w:szCs w:val="24"/>
              </w:rPr>
              <w:t>Year 8</w:t>
            </w:r>
          </w:p>
        </w:tc>
        <w:tc>
          <w:tcPr>
            <w:tcW w:w="1247" w:type="dxa"/>
          </w:tcPr>
          <w:p w:rsidR="008E0621" w:rsidRDefault="00AD1312">
            <w:pPr>
              <w:pStyle w:val="ListParagraph"/>
              <w:ind w:left="0"/>
              <w:jc w:val="center"/>
              <w:rPr>
                <w:rFonts w:ascii="Candara" w:hAnsi="Candara" w:cs="Times New Roman"/>
                <w:b/>
                <w:sz w:val="24"/>
                <w:szCs w:val="24"/>
              </w:rPr>
            </w:pPr>
            <w:r>
              <w:rPr>
                <w:rFonts w:ascii="Candara" w:hAnsi="Candara" w:cs="Times New Roman"/>
                <w:b/>
                <w:sz w:val="24"/>
                <w:szCs w:val="24"/>
              </w:rPr>
              <w:t>Year 9</w:t>
            </w:r>
          </w:p>
        </w:tc>
        <w:tc>
          <w:tcPr>
            <w:tcW w:w="1247" w:type="dxa"/>
          </w:tcPr>
          <w:p w:rsidR="008E0621" w:rsidRDefault="00AD1312">
            <w:pPr>
              <w:pStyle w:val="ListParagraph"/>
              <w:ind w:left="0"/>
              <w:jc w:val="center"/>
              <w:rPr>
                <w:rFonts w:ascii="Candara" w:hAnsi="Candara" w:cs="Times New Roman"/>
                <w:b/>
                <w:sz w:val="24"/>
                <w:szCs w:val="24"/>
              </w:rPr>
            </w:pPr>
            <w:r>
              <w:rPr>
                <w:rFonts w:ascii="Candara" w:hAnsi="Candara" w:cs="Times New Roman"/>
                <w:b/>
                <w:sz w:val="24"/>
                <w:szCs w:val="24"/>
              </w:rPr>
              <w:t>Year 10</w:t>
            </w:r>
          </w:p>
        </w:tc>
        <w:tc>
          <w:tcPr>
            <w:tcW w:w="1247" w:type="dxa"/>
          </w:tcPr>
          <w:p w:rsidR="008E0621" w:rsidRDefault="00AD1312">
            <w:pPr>
              <w:pStyle w:val="ListParagraph"/>
              <w:ind w:left="0"/>
              <w:jc w:val="center"/>
              <w:rPr>
                <w:rFonts w:ascii="Candara" w:hAnsi="Candara" w:cs="Times New Roman"/>
                <w:b/>
                <w:sz w:val="24"/>
                <w:szCs w:val="24"/>
              </w:rPr>
            </w:pPr>
            <w:r>
              <w:rPr>
                <w:rFonts w:ascii="Candara" w:hAnsi="Candara" w:cs="Times New Roman"/>
                <w:b/>
                <w:sz w:val="24"/>
                <w:szCs w:val="24"/>
              </w:rPr>
              <w:t>Year 11</w:t>
            </w:r>
          </w:p>
        </w:tc>
      </w:tr>
      <w:tr w:rsidR="008E0621">
        <w:tc>
          <w:tcPr>
            <w:tcW w:w="2819" w:type="dxa"/>
          </w:tcPr>
          <w:p w:rsidR="008E0621" w:rsidRDefault="00AD1312">
            <w:pPr>
              <w:pStyle w:val="ListParagraph"/>
              <w:ind w:left="0"/>
              <w:rPr>
                <w:rFonts w:ascii="Candara" w:hAnsi="Candara" w:cs="Times New Roman"/>
                <w:sz w:val="24"/>
                <w:szCs w:val="24"/>
              </w:rPr>
            </w:pPr>
            <w:r>
              <w:rPr>
                <w:rFonts w:ascii="Candara" w:hAnsi="Candara" w:cs="Times New Roman"/>
                <w:sz w:val="24"/>
                <w:szCs w:val="24"/>
              </w:rPr>
              <w:t>Total number of entries Sept 22-Dec 22</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11</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14</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10</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25</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12</w:t>
            </w:r>
          </w:p>
        </w:tc>
      </w:tr>
      <w:tr w:rsidR="008E0621">
        <w:tc>
          <w:tcPr>
            <w:tcW w:w="2819" w:type="dxa"/>
          </w:tcPr>
          <w:p w:rsidR="008E0621" w:rsidRDefault="00AD1312">
            <w:pPr>
              <w:pStyle w:val="ListParagraph"/>
              <w:ind w:left="0"/>
              <w:rPr>
                <w:rFonts w:ascii="Candara" w:hAnsi="Candara" w:cs="Times New Roman"/>
                <w:sz w:val="24"/>
                <w:szCs w:val="24"/>
              </w:rPr>
            </w:pPr>
            <w:r>
              <w:rPr>
                <w:rFonts w:ascii="Candara" w:hAnsi="Candara" w:cs="Times New Roman"/>
                <w:sz w:val="24"/>
                <w:szCs w:val="24"/>
              </w:rPr>
              <w:t>Total number of students Sept 22-Dec 22</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7</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8</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8</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11</w:t>
            </w:r>
          </w:p>
        </w:tc>
        <w:tc>
          <w:tcPr>
            <w:tcW w:w="1247" w:type="dxa"/>
            <w:vAlign w:val="center"/>
          </w:tcPr>
          <w:p w:rsidR="008E0621" w:rsidRDefault="00AD1312">
            <w:pPr>
              <w:pStyle w:val="ListParagraph"/>
              <w:ind w:left="0"/>
              <w:jc w:val="center"/>
              <w:rPr>
                <w:rFonts w:ascii="Candara" w:hAnsi="Candara" w:cs="Times New Roman"/>
                <w:sz w:val="24"/>
                <w:szCs w:val="24"/>
              </w:rPr>
            </w:pPr>
            <w:r>
              <w:rPr>
                <w:rFonts w:ascii="Candara" w:hAnsi="Candara" w:cs="Times New Roman"/>
                <w:sz w:val="24"/>
                <w:szCs w:val="24"/>
              </w:rPr>
              <w:t>7</w:t>
            </w:r>
          </w:p>
        </w:tc>
      </w:tr>
    </w:tbl>
    <w:p w:rsidR="008E0621" w:rsidRDefault="008E0621">
      <w:pPr>
        <w:pStyle w:val="ListParagraph"/>
        <w:rPr>
          <w:rFonts w:ascii="Candara" w:hAnsi="Candara" w:cs="Times New Roman"/>
          <w:sz w:val="24"/>
          <w:szCs w:val="24"/>
        </w:rPr>
      </w:pPr>
    </w:p>
    <w:p w:rsidR="008E0621" w:rsidRDefault="00AD1312">
      <w:pPr>
        <w:pStyle w:val="ListParagraph"/>
        <w:spacing w:before="120" w:line="264" w:lineRule="auto"/>
        <w:rPr>
          <w:rFonts w:ascii="Candara" w:hAnsi="Candara" w:cs="Times New Roman"/>
          <w:sz w:val="24"/>
          <w:szCs w:val="24"/>
        </w:rPr>
      </w:pPr>
      <w:r>
        <w:rPr>
          <w:rFonts w:ascii="Candara" w:hAnsi="Candara" w:cs="Times New Roman"/>
          <w:sz w:val="24"/>
          <w:szCs w:val="24"/>
        </w:rPr>
        <w:t>Year 7, 8 and 9</w:t>
      </w:r>
    </w:p>
    <w:p w:rsidR="008E0621" w:rsidRDefault="00AD1312">
      <w:pPr>
        <w:pStyle w:val="ListParagraph"/>
        <w:numPr>
          <w:ilvl w:val="0"/>
          <w:numId w:val="35"/>
        </w:numPr>
        <w:spacing w:before="120" w:line="264" w:lineRule="auto"/>
        <w:rPr>
          <w:rFonts w:ascii="Candara" w:hAnsi="Candara" w:cs="Times New Roman"/>
          <w:sz w:val="24"/>
          <w:szCs w:val="24"/>
        </w:rPr>
      </w:pPr>
      <w:r>
        <w:rPr>
          <w:rFonts w:ascii="Candara" w:hAnsi="Candara" w:cs="Times New Roman"/>
          <w:sz w:val="24"/>
          <w:szCs w:val="24"/>
        </w:rPr>
        <w:t xml:space="preserve">Racism Intervention Workshops – helping pupils to develop their own critical </w:t>
      </w:r>
      <w:r>
        <w:rPr>
          <w:rFonts w:ascii="Candara" w:hAnsi="Candara" w:cs="Times New Roman"/>
          <w:sz w:val="24"/>
          <w:szCs w:val="24"/>
        </w:rPr>
        <w:t>thinking skills inc. Show Racism the Red Card</w:t>
      </w:r>
    </w:p>
    <w:p w:rsidR="008E0621" w:rsidRDefault="008E0621">
      <w:pPr>
        <w:pStyle w:val="ListParagraph"/>
        <w:spacing w:line="264" w:lineRule="auto"/>
        <w:ind w:left="1080"/>
        <w:rPr>
          <w:rFonts w:ascii="Candara" w:hAnsi="Candara" w:cs="Times New Roman"/>
          <w:sz w:val="24"/>
          <w:szCs w:val="24"/>
        </w:rPr>
      </w:pPr>
    </w:p>
    <w:p w:rsidR="008E0621" w:rsidRDefault="00AD1312">
      <w:pPr>
        <w:pStyle w:val="ListParagraph"/>
        <w:spacing w:line="264" w:lineRule="auto"/>
        <w:rPr>
          <w:rFonts w:ascii="Candara" w:hAnsi="Candara" w:cs="Times New Roman"/>
          <w:sz w:val="24"/>
          <w:szCs w:val="24"/>
        </w:rPr>
      </w:pPr>
      <w:r>
        <w:rPr>
          <w:rFonts w:ascii="Candara" w:hAnsi="Candara" w:cs="Times New Roman"/>
          <w:sz w:val="24"/>
          <w:szCs w:val="24"/>
        </w:rPr>
        <w:t>Year 9 Intervention Received</w:t>
      </w: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Anger management – initial part of programme.  Understanding bullying type behaviours, feelings, perspectives of others.  Tips to stay calm, grounding techniques</w:t>
      </w: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 xml:space="preserve">Anger management </w:t>
      </w:r>
      <w:r>
        <w:rPr>
          <w:rFonts w:ascii="Candara" w:hAnsi="Candara" w:cs="Times New Roman"/>
          <w:sz w:val="24"/>
          <w:szCs w:val="24"/>
        </w:rPr>
        <w:t>programme complete and anxiety support</w:t>
      </w:r>
    </w:p>
    <w:p w:rsidR="008E0621" w:rsidRDefault="008E0621">
      <w:pPr>
        <w:spacing w:line="264" w:lineRule="auto"/>
        <w:ind w:left="720"/>
        <w:rPr>
          <w:rFonts w:ascii="Candara" w:hAnsi="Candara" w:cs="Times New Roman"/>
          <w:sz w:val="24"/>
          <w:szCs w:val="24"/>
        </w:rPr>
      </w:pPr>
    </w:p>
    <w:p w:rsidR="008E0621" w:rsidRDefault="00AD1312">
      <w:pPr>
        <w:pStyle w:val="ListParagraph"/>
        <w:spacing w:line="264" w:lineRule="auto"/>
        <w:rPr>
          <w:rFonts w:ascii="Candara" w:hAnsi="Candara" w:cs="Times New Roman"/>
          <w:sz w:val="24"/>
          <w:szCs w:val="24"/>
        </w:rPr>
      </w:pPr>
      <w:r>
        <w:rPr>
          <w:rFonts w:ascii="Candara" w:hAnsi="Candara" w:cs="Times New Roman"/>
          <w:sz w:val="24"/>
          <w:szCs w:val="24"/>
        </w:rPr>
        <w:t>Year 10 Intervention Received</w:t>
      </w:r>
    </w:p>
    <w:p w:rsidR="008E0621" w:rsidRDefault="008E0621">
      <w:pPr>
        <w:pStyle w:val="ListParagraph"/>
        <w:spacing w:line="264" w:lineRule="auto"/>
        <w:rPr>
          <w:rFonts w:ascii="Candara" w:hAnsi="Candara" w:cs="Times New Roman"/>
          <w:sz w:val="24"/>
          <w:szCs w:val="24"/>
        </w:rPr>
      </w:pP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Anger management support (parts of programme), reflection work, building positive relationships with others; discussion on positive behaviour</w:t>
      </w: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Substance misuse, perspectives, risks and ‘</w:t>
      </w:r>
      <w:r>
        <w:rPr>
          <w:rFonts w:ascii="Candara" w:hAnsi="Candara" w:cs="Times New Roman"/>
          <w:sz w:val="24"/>
          <w:szCs w:val="24"/>
        </w:rPr>
        <w:t>what is a drug’ work carried out</w:t>
      </w: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Types of behaviours, recognition of bullying type behaviours.  Research on being more physical, looking after your health, supporting mental health</w:t>
      </w:r>
    </w:p>
    <w:p w:rsidR="008E0621" w:rsidRDefault="00AD1312">
      <w:pPr>
        <w:pStyle w:val="ListParagraph"/>
        <w:numPr>
          <w:ilvl w:val="0"/>
          <w:numId w:val="23"/>
        </w:numPr>
        <w:spacing w:line="264" w:lineRule="auto"/>
        <w:rPr>
          <w:rFonts w:ascii="Candara" w:hAnsi="Candara" w:cs="Times New Roman"/>
          <w:sz w:val="24"/>
          <w:szCs w:val="24"/>
        </w:rPr>
      </w:pPr>
      <w:r>
        <w:rPr>
          <w:rFonts w:ascii="Candara" w:hAnsi="Candara" w:cs="Times New Roman"/>
          <w:sz w:val="24"/>
          <w:szCs w:val="24"/>
        </w:rPr>
        <w:t>Understanding anti-social behaviour and behaviour choices</w:t>
      </w:r>
    </w:p>
    <w:p w:rsidR="008E0621" w:rsidRDefault="008E0621">
      <w:pPr>
        <w:pStyle w:val="ListParagraph"/>
        <w:spacing w:line="264" w:lineRule="auto"/>
        <w:ind w:left="1080"/>
        <w:rPr>
          <w:rFonts w:ascii="Candara" w:hAnsi="Candara" w:cs="Times New Roman"/>
          <w:sz w:val="24"/>
          <w:szCs w:val="24"/>
        </w:rPr>
      </w:pPr>
    </w:p>
    <w:p w:rsidR="008E0621" w:rsidRDefault="00AD1312">
      <w:pPr>
        <w:pStyle w:val="ListParagraph"/>
        <w:numPr>
          <w:ilvl w:val="0"/>
          <w:numId w:val="8"/>
        </w:numPr>
        <w:spacing w:line="264" w:lineRule="auto"/>
        <w:ind w:left="714" w:hanging="357"/>
        <w:rPr>
          <w:rFonts w:ascii="Candara" w:hAnsi="Candara" w:cs="Times New Roman"/>
          <w:sz w:val="24"/>
          <w:szCs w:val="24"/>
        </w:rPr>
      </w:pPr>
      <w:r>
        <w:rPr>
          <w:rFonts w:ascii="Candara" w:hAnsi="Candara" w:cs="Times New Roman"/>
          <w:sz w:val="24"/>
          <w:szCs w:val="24"/>
        </w:rPr>
        <w:t>Bullying is extr</w:t>
      </w:r>
      <w:r>
        <w:rPr>
          <w:rFonts w:ascii="Candara" w:hAnsi="Candara" w:cs="Times New Roman"/>
          <w:sz w:val="24"/>
          <w:szCs w:val="24"/>
        </w:rPr>
        <w:t>emely rare – an Anti-Bullying approach is promoted via pastoral staff, assemblies, Learning 4 Life and displays around school. Pupils know who to refer any concerns they have</w:t>
      </w:r>
    </w:p>
    <w:p w:rsidR="008E0621" w:rsidRDefault="00AD1312">
      <w:pPr>
        <w:pStyle w:val="ListParagraph"/>
        <w:numPr>
          <w:ilvl w:val="0"/>
          <w:numId w:val="8"/>
        </w:numPr>
        <w:spacing w:line="264" w:lineRule="auto"/>
        <w:ind w:left="714" w:hanging="357"/>
        <w:rPr>
          <w:rFonts w:ascii="Candara" w:hAnsi="Candara" w:cs="Times New Roman"/>
          <w:sz w:val="24"/>
          <w:szCs w:val="24"/>
        </w:rPr>
      </w:pPr>
      <w:r>
        <w:rPr>
          <w:rFonts w:ascii="Candara" w:hAnsi="Candara" w:cs="Times New Roman"/>
          <w:sz w:val="24"/>
          <w:szCs w:val="24"/>
        </w:rPr>
        <w:t>Anti-bullying Week promoted throughout St Mary’s (Autumn Term) including thematic</w:t>
      </w:r>
      <w:r>
        <w:rPr>
          <w:rFonts w:ascii="Candara" w:hAnsi="Candara" w:cs="Times New Roman"/>
          <w:color w:val="FF0000"/>
          <w:sz w:val="24"/>
          <w:szCs w:val="24"/>
        </w:rPr>
        <w:t xml:space="preserve"> </w:t>
      </w:r>
      <w:r>
        <w:rPr>
          <w:rFonts w:ascii="Candara" w:hAnsi="Candara" w:cs="Times New Roman"/>
          <w:sz w:val="24"/>
          <w:szCs w:val="24"/>
        </w:rPr>
        <w:t>assemblies for all year groups</w:t>
      </w:r>
    </w:p>
    <w:p w:rsidR="008E0621" w:rsidRDefault="00AD1312">
      <w:pPr>
        <w:pStyle w:val="ListParagraph"/>
        <w:numPr>
          <w:ilvl w:val="0"/>
          <w:numId w:val="8"/>
        </w:numPr>
        <w:spacing w:line="264" w:lineRule="auto"/>
        <w:ind w:left="714" w:hanging="357"/>
        <w:rPr>
          <w:rFonts w:ascii="Candara" w:hAnsi="Candara" w:cs="Times New Roman"/>
          <w:sz w:val="24"/>
          <w:szCs w:val="24"/>
        </w:rPr>
      </w:pPr>
      <w:r>
        <w:rPr>
          <w:rFonts w:ascii="Candara" w:hAnsi="Candara" w:cs="Times New Roman"/>
          <w:sz w:val="24"/>
          <w:szCs w:val="24"/>
        </w:rPr>
        <w:t>Anti-bullying Policy updated January 2023</w:t>
      </w:r>
    </w:p>
    <w:p w:rsidR="008E0621" w:rsidRDefault="00AD1312">
      <w:pPr>
        <w:pStyle w:val="ListParagraph"/>
        <w:numPr>
          <w:ilvl w:val="0"/>
          <w:numId w:val="8"/>
        </w:numPr>
        <w:spacing w:line="264" w:lineRule="auto"/>
        <w:ind w:left="714" w:hanging="357"/>
        <w:rPr>
          <w:rFonts w:ascii="Candara" w:hAnsi="Candara" w:cs="Times New Roman"/>
          <w:sz w:val="24"/>
          <w:szCs w:val="24"/>
        </w:rPr>
      </w:pPr>
      <w:r>
        <w:rPr>
          <w:rFonts w:ascii="Candara" w:hAnsi="Candara" w:cs="Times New Roman"/>
          <w:sz w:val="24"/>
          <w:szCs w:val="24"/>
        </w:rPr>
        <w:t xml:space="preserve">Pupils are polite and courteous in their behaviour in and around St Mary’s. They readily hold doors open, assist visitors, stand up for senior staff and visitors, give up their time </w:t>
      </w:r>
      <w:r>
        <w:rPr>
          <w:rFonts w:ascii="Candara" w:hAnsi="Candara" w:cs="Times New Roman"/>
          <w:sz w:val="24"/>
          <w:szCs w:val="24"/>
        </w:rPr>
        <w:t>voluntarily to help with school events</w:t>
      </w:r>
    </w:p>
    <w:p w:rsidR="008E0621" w:rsidRDefault="008E0621">
      <w:pPr>
        <w:rPr>
          <w:rFonts w:ascii="Candara" w:hAnsi="Candara" w:cs="Times New Roman"/>
          <w:sz w:val="24"/>
          <w:szCs w:val="24"/>
        </w:rPr>
      </w:pPr>
    </w:p>
    <w:p w:rsidR="008E0621" w:rsidRDefault="00AD1312">
      <w:pPr>
        <w:rPr>
          <w:rFonts w:ascii="Candara" w:hAnsi="Candara" w:cs="Times New Roman"/>
          <w:b/>
          <w:sz w:val="24"/>
          <w:szCs w:val="24"/>
        </w:rPr>
      </w:pPr>
      <w:r>
        <w:rPr>
          <w:rFonts w:ascii="Candara" w:hAnsi="Candara" w:cs="Times New Roman"/>
          <w:b/>
          <w:sz w:val="24"/>
          <w:szCs w:val="24"/>
        </w:rPr>
        <w:br w:type="page"/>
      </w:r>
    </w:p>
    <w:p w:rsidR="008E0621" w:rsidRDefault="00AD1312">
      <w:pPr>
        <w:rPr>
          <w:rFonts w:ascii="Candara" w:hAnsi="Candara"/>
          <w14:textOutline w14:w="9525" w14:cap="rnd" w14:cmpd="sng" w14:algn="ctr">
            <w14:solidFill>
              <w14:srgbClr w14:val="000000"/>
            </w14:solidFill>
            <w14:prstDash w14:val="solid"/>
            <w14:bevel/>
          </w14:textOutline>
        </w:rPr>
      </w:pPr>
      <w:bookmarkStart w:id="7" w:name="_Personal_Development"/>
      <w:bookmarkEnd w:id="7"/>
      <w:r>
        <w:rPr>
          <w:rFonts w:ascii="Candara" w:hAnsi="Candara"/>
          <w:noProof/>
          <w:lang w:eastAsia="en-GB"/>
        </w:rPr>
        <mc:AlternateContent>
          <mc:Choice Requires="wps">
            <w:drawing>
              <wp:anchor distT="0" distB="0" distL="114300" distR="114300" simplePos="0" relativeHeight="251678720" behindDoc="0" locked="0" layoutInCell="1" allowOverlap="1">
                <wp:simplePos x="0" y="0"/>
                <wp:positionH relativeFrom="column">
                  <wp:posOffset>-104775</wp:posOffset>
                </wp:positionH>
                <wp:positionV relativeFrom="paragraph">
                  <wp:posOffset>-85725</wp:posOffset>
                </wp:positionV>
                <wp:extent cx="1885950" cy="9677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885950" cy="9677400"/>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8.25pt;margin-top:-6.75pt;width:148.5pt;height:7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UzjwIAALQFAAAOAAAAZHJzL2Uyb0RvYy54bWysVMtOGzEU3VfqP1jel0nS8EjEBKUgqkoI&#10;UKFi7XjsZFSP7dpOZtKv77HnQUoRC9TNjO177uvcx/lFUymyE86XRud0fDSiRGhuilKvc/rj8frT&#10;GSU+MF0wZbTI6V54erH4+OG8tnMxMRujCuEIjGg/r21ONyHYeZZ5vhEV80fGCg2hNK5iAVe3zgrH&#10;alivVDYZjU6y2rjCOsOF93i9aoV0kexLKXi4k9KLQFROEVtIX5e+q/jNFudsvnbMbkrehcHeEUXF&#10;Sg2ng6krFhjZuvIfU1XJnfFGhiNuqsxIWXKRckA249GLbB42zIqUC8jxdqDJ/z+z/HZ370hZoHaf&#10;KdGsQo0eRRPIF9MQPIGf2vo5YA8WwNDgHdj+3eMxpt1IV8U/EiKQg+n9wG60xqPS2dnx7BgiDtns&#10;5PR0Okr8Z8/q1vnwVZiKxENOHcqXWGW7Gx8QCqA9JHrzRpXFdalUusSWEZfKkR1DsRnnQocUKLT+&#10;QipNaoQzGyGYd5uBUaURUWSnZSGdwl6JaFPp70KCV+Q9aZ28FV5CRzWJZAbF8WuKasipw0Y1kTp9&#10;UOzSesvjoJG8Gh0G5arUxr3mufjZsylbfJ99m3NMPzSrpm2mSd8hK1Ps0TjOtKPnLb8uUdwb5sM9&#10;c5g1NAT2R7jDRyqDwpjuRMnGuN+vvUc8RgBSSmrMbk79ry1zghL1TWM4ZuPpNA57ukyPTye4uEPJ&#10;6lCit9WlQceMsaksT8eID6o/SmeqJ6yZZfQKEdMcvnMa+uNlaDcK1hQXy2UCYbwtCzf6wfJoOtIc&#10;W/exeWLOdv0dMBq3pp9yNn/R5i02amqz3AYjyzQDkeiW1a4AWA1pNLo1FnfP4T2hnpft4g8AAAD/&#10;/wMAUEsDBBQABgAIAAAAIQCvr2453QAAAAwBAAAPAAAAZHJzL2Rvd25yZXYueG1sTI/LTsMwEEX3&#10;SPyDNUjsWietWqoQp+IhJDZQ0fIBbjwkAT+CPW3N3zNdwe6M5ujOnXqdnRVHjGkIXkE5LUCgb4MZ&#10;fKfgffc0WYFIpL3RNnhU8IMJ1s3lRa0rE07+DY9b6gSH+FRpBT3RWEmZ2h6dTtMwoufdR4hOE4+x&#10;kybqE4c7K2dFsZROD54v9HrEhx7br+3BKUDKdD++PGeKj+PmO75+3tj5Tqnrq3x3C4Iw058M5/pc&#10;HRrutA8Hb5KwCiblcsHqGeYMbMxWBcOe1UXJJJta/n+i+QUAAP//AwBQSwECLQAUAAYACAAAACEA&#10;toM4kv4AAADhAQAAEwAAAAAAAAAAAAAAAAAAAAAAW0NvbnRlbnRfVHlwZXNdLnhtbFBLAQItABQA&#10;BgAIAAAAIQA4/SH/1gAAAJQBAAALAAAAAAAAAAAAAAAAAC8BAABfcmVscy8ucmVsc1BLAQItABQA&#10;BgAIAAAAIQDjhRUzjwIAALQFAAAOAAAAAAAAAAAAAAAAAC4CAABkcnMvZTJvRG9jLnhtbFBLAQIt&#10;ABQABgAIAAAAIQCvr2453QAAAAwBAAAPAAAAAAAAAAAAAAAAAOkEAABkcnMvZG93bnJldi54bWxQ&#10;SwUGAAAAAAQABADzAAAA8wU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p w:rsidR="008E0621" w:rsidRDefault="008E0621"/>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ind w:left="1440" w:firstLine="720"/>
        <w:jc w:val="center"/>
        <w:rPr>
          <w:rFonts w:ascii="Candara" w:hAnsi="Candara" w:cs="Times New Roman"/>
          <w:color w:val="0070C0"/>
          <w:sz w:val="64"/>
          <w:szCs w:val="64"/>
        </w:rPr>
      </w:pPr>
    </w:p>
    <w:p w:rsidR="008E0621" w:rsidRDefault="008E0621">
      <w:pPr>
        <w:jc w:val="center"/>
        <w:rPr>
          <w:rFonts w:ascii="Candara" w:hAnsi="Candara" w:cs="Times New Roman"/>
          <w:color w:val="0070C0"/>
          <w:sz w:val="64"/>
          <w:szCs w:val="64"/>
        </w:rPr>
      </w:pPr>
    </w:p>
    <w:p w:rsidR="008E0621" w:rsidRDefault="00AD1312">
      <w:pPr>
        <w:ind w:left="2880"/>
        <w:rPr>
          <w:rFonts w:ascii="Candara" w:hAnsi="Candara" w:cs="Times New Roman"/>
          <w:color w:val="0070C0"/>
          <w:sz w:val="32"/>
          <w:szCs w:val="32"/>
        </w:rPr>
      </w:pPr>
      <w:r>
        <w:rPr>
          <w:rFonts w:ascii="Candara" w:hAnsi="Candara" w:cs="Times New Roman"/>
          <w:color w:val="0070C0"/>
          <w:sz w:val="64"/>
          <w:szCs w:val="64"/>
        </w:rPr>
        <w:t>Personal Development</w:t>
      </w:r>
    </w:p>
    <w:p w:rsidR="008E0621" w:rsidRDefault="00AD1312">
      <w:pPr>
        <w:rPr>
          <w:rFonts w:ascii="Candara" w:eastAsiaTheme="majorEastAsia" w:hAnsi="Candara" w:cstheme="majorBidi"/>
          <w:b/>
          <w:color w:val="BF8F00" w:themeColor="accent1" w:themeShade="BF"/>
          <w:sz w:val="32"/>
          <w:szCs w:val="32"/>
        </w:rPr>
      </w:pPr>
      <w:r>
        <w:rPr>
          <w:rFonts w:ascii="Candara" w:hAnsi="Candara"/>
          <w:b/>
        </w:rPr>
        <w:br w:type="page"/>
      </w:r>
    </w:p>
    <w:p w:rsidR="008E0621" w:rsidRDefault="00AD1312">
      <w:pPr>
        <w:pStyle w:val="Heading1"/>
        <w:rPr>
          <w:rFonts w:ascii="Candara" w:hAnsi="Candara"/>
          <w:b/>
        </w:rPr>
      </w:pPr>
      <w:bookmarkStart w:id="8" w:name="_Personal_Development_1"/>
      <w:bookmarkEnd w:id="8"/>
      <w:r>
        <w:rPr>
          <w:rFonts w:ascii="Candara" w:hAnsi="Candara"/>
          <w:b/>
        </w:rPr>
        <w:t>Personal Development</w:t>
      </w:r>
    </w:p>
    <w:p w:rsidR="008E0621" w:rsidRDefault="00AD1312">
      <w:pPr>
        <w:rPr>
          <w:rFonts w:ascii="Candara" w:hAnsi="Candara" w:cs="Times New Roman"/>
          <w:sz w:val="24"/>
          <w:szCs w:val="24"/>
        </w:rPr>
      </w:pPr>
      <w:r>
        <w:rPr>
          <w:rFonts w:ascii="Candara" w:hAnsi="Candara" w:cs="Times New Roman"/>
          <w:sz w:val="24"/>
          <w:szCs w:val="24"/>
        </w:rPr>
        <w:t xml:space="preserve">Current Evaluation: </w:t>
      </w:r>
      <w:r>
        <w:rPr>
          <w:rFonts w:ascii="Candara" w:hAnsi="Candara" w:cs="Times New Roman"/>
          <w:i/>
          <w:sz w:val="24"/>
          <w:szCs w:val="24"/>
        </w:rPr>
        <w:t>Outstanding</w:t>
      </w:r>
    </w:p>
    <w:p w:rsidR="008E0621" w:rsidRDefault="00AD1312">
      <w:pPr>
        <w:rPr>
          <w:rFonts w:ascii="Candara" w:hAnsi="Candara" w:cs="Times New Roman"/>
          <w:sz w:val="24"/>
          <w:szCs w:val="24"/>
        </w:rPr>
      </w:pPr>
      <w:r>
        <w:rPr>
          <w:rFonts w:ascii="Candara" w:hAnsi="Candara" w:cs="Times New Roman"/>
          <w:sz w:val="24"/>
          <w:szCs w:val="24"/>
        </w:rPr>
        <w:t xml:space="preserve">St Mary’s consistently promotes the extensive personal development of pupils. We try to go </w:t>
      </w:r>
      <w:r>
        <w:rPr>
          <w:rFonts w:ascii="Candara" w:hAnsi="Candara" w:cs="Times New Roman"/>
          <w:sz w:val="24"/>
          <w:szCs w:val="24"/>
        </w:rPr>
        <w:t>beyond what is expected in order that our pupils have access to a wide, rich set of experiences. We believe opportunities at our school for pupils to develop their talents and interests are of exceptional quality.</w:t>
      </w:r>
    </w:p>
    <w:p w:rsidR="008E0621" w:rsidRDefault="00AD1312">
      <w:pPr>
        <w:pStyle w:val="ListParagraph"/>
        <w:numPr>
          <w:ilvl w:val="0"/>
          <w:numId w:val="14"/>
        </w:numPr>
        <w:rPr>
          <w:rFonts w:ascii="Candara" w:hAnsi="Candara" w:cs="Times New Roman"/>
          <w:sz w:val="24"/>
          <w:szCs w:val="24"/>
        </w:rPr>
      </w:pPr>
      <w:r>
        <w:rPr>
          <w:rFonts w:ascii="Candara" w:hAnsi="Candara" w:cs="Times New Roman"/>
          <w:sz w:val="24"/>
          <w:szCs w:val="24"/>
        </w:rPr>
        <w:t>At St Mary’s, pupils’ Spiritual, Moral, So</w:t>
      </w:r>
      <w:r>
        <w:rPr>
          <w:rFonts w:ascii="Candara" w:hAnsi="Candara" w:cs="Times New Roman"/>
          <w:sz w:val="24"/>
          <w:szCs w:val="24"/>
        </w:rPr>
        <w:t>cial and Cultural development is at the heart of everything we do. As a Catholic school, Christ is placed firmly at the centre of our community. Pupils therefore worship on a daily basis via collective prayer in form time, assemblies, voluntary morning pra</w:t>
      </w:r>
      <w:r>
        <w:rPr>
          <w:rFonts w:ascii="Candara" w:hAnsi="Candara" w:cs="Times New Roman"/>
          <w:sz w:val="24"/>
          <w:szCs w:val="24"/>
        </w:rPr>
        <w:t>yers in the chapel, and larger celebrations such as voluntary mass, House masses and whole school masses. Our pupils contribute to the liturgical life of our school by preparing readings, intercessions, music etc. to complement school masses and worship at</w:t>
      </w:r>
      <w:r>
        <w:rPr>
          <w:rFonts w:ascii="Candara" w:hAnsi="Candara" w:cs="Times New Roman"/>
          <w:sz w:val="24"/>
          <w:szCs w:val="24"/>
        </w:rPr>
        <w:t xml:space="preserve"> St Mary’s (reference: RE Department Review: Final Report January 2023 - The RE Department and </w:t>
      </w:r>
      <w:r>
        <w:rPr>
          <w:rFonts w:ascii="Candara" w:hAnsi="Candara" w:cs="Times New Roman"/>
          <w:i/>
          <w:sz w:val="24"/>
          <w:szCs w:val="24"/>
        </w:rPr>
        <w:t>‘The Catholic Life of our School’</w:t>
      </w:r>
      <w:r>
        <w:rPr>
          <w:rFonts w:ascii="Candara" w:hAnsi="Candara" w:cs="Times New Roman"/>
          <w:sz w:val="24"/>
          <w:szCs w:val="24"/>
        </w:rPr>
        <w:t>: Updated Statement)</w:t>
      </w:r>
    </w:p>
    <w:p w:rsidR="008E0621" w:rsidRDefault="008E0621">
      <w:pPr>
        <w:pStyle w:val="ListParagraph"/>
        <w:rPr>
          <w:rFonts w:ascii="Candara" w:hAnsi="Candara" w:cs="Times New Roman"/>
          <w:sz w:val="24"/>
          <w:szCs w:val="24"/>
        </w:rPr>
      </w:pPr>
    </w:p>
    <w:p w:rsidR="008E0621" w:rsidRDefault="00AD1312">
      <w:pPr>
        <w:pStyle w:val="ListParagraph"/>
        <w:numPr>
          <w:ilvl w:val="0"/>
          <w:numId w:val="14"/>
        </w:numPr>
        <w:rPr>
          <w:rFonts w:ascii="Candara" w:hAnsi="Candara" w:cs="Times New Roman"/>
          <w:sz w:val="24"/>
          <w:szCs w:val="24"/>
        </w:rPr>
      </w:pPr>
      <w:r>
        <w:rPr>
          <w:rFonts w:ascii="Candara" w:hAnsi="Candara" w:cs="Times New Roman"/>
          <w:sz w:val="24"/>
          <w:szCs w:val="24"/>
        </w:rPr>
        <w:t>Pastoral support and pupils’ wellbeing is the highest of priorities. Our pupils know how to achieve a heal</w:t>
      </w:r>
      <w:r>
        <w:rPr>
          <w:rFonts w:ascii="Candara" w:hAnsi="Candara" w:cs="Times New Roman"/>
          <w:sz w:val="24"/>
          <w:szCs w:val="24"/>
        </w:rPr>
        <w:t>thy lifestyle, keep themselves safe (including online) and maintain positive mental health. This has been further enhanced by:</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The appointment of a Mental Health Lead (with all relevant training)</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Appointment of additional Pastoral Support Manager</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Streamlin</w:t>
      </w:r>
      <w:r>
        <w:rPr>
          <w:rFonts w:ascii="Candara" w:hAnsi="Candara" w:cs="Times New Roman"/>
          <w:sz w:val="24"/>
          <w:szCs w:val="24"/>
        </w:rPr>
        <w:t>ing of referral processes and pathways to support</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Further work with WEST (Wellbeing and Emotional Support Teams/CAHMS) in school</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Delivery of exam stress and Anxiety workshops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Introduction of wellbeing and mental health signposting pages to pupil planners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Wellbeing workshops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 xml:space="preserve">Wellbeing Wednesdays </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Staff Wellbeing Week including Mental Health Workshop, yoga, pottery, daily free breakfast, setting of less homework, reduction of marking workload, no emails after 5pm</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Staff mince pies and mulled apple juice at Ch</w:t>
      </w:r>
      <w:r>
        <w:rPr>
          <w:rFonts w:ascii="Candara" w:hAnsi="Candara" w:cs="Times New Roman"/>
          <w:sz w:val="24"/>
          <w:szCs w:val="24"/>
        </w:rPr>
        <w:t>ristmas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External Mentoring Service – South Wye Boxing Academy</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Thrive trained practitioner able to deliver 1-to-1 Thrive interventions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1-to-1 drop-in service for pupils who are experiencing difficulties and require support and/or mentoring</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Mental Health &amp; W</w:t>
      </w:r>
      <w:r>
        <w:rPr>
          <w:rFonts w:ascii="Candara" w:hAnsi="Candara" w:cs="Times New Roman"/>
          <w:sz w:val="24"/>
          <w:szCs w:val="24"/>
        </w:rPr>
        <w:t>ellbeing focus at Y7 Summer School</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Multi-Agency Approach: School Nurse/Attendance/Careers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Anti-Bullying Week – raising the profile of this amongst pupils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Restorative work in Behaviour Recovery</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Immersion Days</w:t>
      </w:r>
    </w:p>
    <w:p w:rsidR="008E0621" w:rsidRDefault="00AD1312">
      <w:pPr>
        <w:pStyle w:val="ListParagraph"/>
        <w:numPr>
          <w:ilvl w:val="0"/>
          <w:numId w:val="15"/>
        </w:numPr>
        <w:rPr>
          <w:rFonts w:ascii="Candara" w:hAnsi="Candara" w:cs="Times New Roman"/>
          <w:sz w:val="24"/>
          <w:szCs w:val="24"/>
        </w:rPr>
      </w:pPr>
      <w:r>
        <w:rPr>
          <w:rFonts w:ascii="Candara" w:hAnsi="Candara" w:cs="Times New Roman"/>
          <w:sz w:val="24"/>
          <w:szCs w:val="24"/>
        </w:rPr>
        <w:t>Safer Streets Workshops for Y8, 9, 10 and 11s</w:t>
      </w:r>
    </w:p>
    <w:p w:rsidR="008E0621" w:rsidRDefault="008E0621">
      <w:pPr>
        <w:pStyle w:val="ListParagraph"/>
        <w:ind w:left="2160"/>
        <w:rPr>
          <w:rFonts w:ascii="Candara" w:hAnsi="Candara" w:cs="Times New Roman"/>
          <w:sz w:val="24"/>
          <w:szCs w:val="24"/>
        </w:rPr>
      </w:pPr>
    </w:p>
    <w:p w:rsidR="008E0621" w:rsidRDefault="00AD1312">
      <w:pPr>
        <w:pStyle w:val="ListParagraph"/>
        <w:numPr>
          <w:ilvl w:val="0"/>
          <w:numId w:val="16"/>
        </w:numPr>
        <w:rPr>
          <w:rFonts w:ascii="Candara" w:hAnsi="Candara" w:cs="Times New Roman"/>
          <w:sz w:val="24"/>
          <w:szCs w:val="24"/>
        </w:rPr>
      </w:pPr>
      <w:r>
        <w:rPr>
          <w:rFonts w:ascii="Candara" w:hAnsi="Candara" w:cs="Times New Roman"/>
          <w:sz w:val="24"/>
          <w:szCs w:val="24"/>
        </w:rPr>
        <w:t>The school’s PSHRE programme incorporating RSE ensures that pupils at St Mary’s have a sound understanding of (and age appropriate) healthy relationships.  Staff training on RSE has been a priority this year with a dedicated Twilight INSET and time allocat</w:t>
      </w:r>
      <w:r>
        <w:rPr>
          <w:rFonts w:ascii="Candara" w:hAnsi="Candara" w:cs="Times New Roman"/>
          <w:sz w:val="24"/>
          <w:szCs w:val="24"/>
        </w:rPr>
        <w:t xml:space="preserve">ed for further training during our INSET in September 2022 and January 2023. </w:t>
      </w:r>
    </w:p>
    <w:p w:rsidR="008E0621" w:rsidRDefault="008E0621">
      <w:pPr>
        <w:pStyle w:val="ListParagraph"/>
        <w:rPr>
          <w:rFonts w:ascii="Candara" w:hAnsi="Candara" w:cs="Times New Roman"/>
          <w:sz w:val="24"/>
          <w:szCs w:val="24"/>
        </w:rPr>
      </w:pPr>
    </w:p>
    <w:p w:rsidR="008E0621" w:rsidRDefault="00AD1312">
      <w:pPr>
        <w:pStyle w:val="ListParagraph"/>
        <w:numPr>
          <w:ilvl w:val="0"/>
          <w:numId w:val="16"/>
        </w:numPr>
        <w:rPr>
          <w:rFonts w:ascii="Candara" w:hAnsi="Candara" w:cs="Times New Roman"/>
          <w:sz w:val="24"/>
          <w:szCs w:val="24"/>
        </w:rPr>
      </w:pPr>
      <w:r>
        <w:rPr>
          <w:rFonts w:ascii="Candara" w:hAnsi="Candara" w:cs="Times New Roman"/>
          <w:sz w:val="24"/>
          <w:szCs w:val="24"/>
        </w:rPr>
        <w:t>At St Mary’s we provide a wide range of opportunities to nurture, develop and stretch pupils’ talents and interests, including but not exhaustive:</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The annual Eisteddfod</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The annu</w:t>
      </w:r>
      <w:r>
        <w:rPr>
          <w:rFonts w:ascii="Candara" w:hAnsi="Candara" w:cs="Times New Roman"/>
          <w:sz w:val="24"/>
          <w:szCs w:val="24"/>
        </w:rPr>
        <w:t>al Sports Day</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House events including annual Inter-House Games Day</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Significant participation and success in Herefordshire Performing Arts Festival (HPFA)</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Dance Show at HSFC</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Extensive fixtures schedule and daily training sessions/sports clubs</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Art Club</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‘Histo</w:t>
      </w:r>
      <w:r>
        <w:rPr>
          <w:rFonts w:ascii="Candara" w:hAnsi="Candara" w:cs="Times New Roman"/>
          <w:sz w:val="24"/>
          <w:szCs w:val="24"/>
        </w:rPr>
        <w:t>ry Achieve’</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Music: Orchestra, Choir and various other groups, Annual Summer Concert</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School Production ‘School of Rock’ Feb 2023</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Annual Art &amp; Design Exhibition</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 xml:space="preserve">Chaplaincy – Shepherds &amp; Lambs </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Youth SVP Society</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This Girl Can</w:t>
      </w:r>
    </w:p>
    <w:p w:rsidR="008E0621" w:rsidRDefault="00AD1312">
      <w:pPr>
        <w:pStyle w:val="ListParagraph"/>
        <w:numPr>
          <w:ilvl w:val="0"/>
          <w:numId w:val="18"/>
        </w:numPr>
        <w:rPr>
          <w:rFonts w:ascii="Candara" w:hAnsi="Candara" w:cs="Times New Roman"/>
          <w:sz w:val="24"/>
          <w:szCs w:val="24"/>
        </w:rPr>
      </w:pPr>
      <w:r>
        <w:rPr>
          <w:rFonts w:ascii="Candara" w:hAnsi="Candara" w:cs="Times New Roman"/>
          <w:sz w:val="24"/>
          <w:szCs w:val="24"/>
        </w:rPr>
        <w:t>SportsMark Gold accreditation</w:t>
      </w:r>
    </w:p>
    <w:p w:rsidR="008E0621" w:rsidRDefault="008E0621">
      <w:pPr>
        <w:pStyle w:val="ListParagraph"/>
        <w:ind w:left="2160"/>
        <w:rPr>
          <w:rFonts w:ascii="Candara" w:hAnsi="Candara" w:cs="Times New Roman"/>
          <w:sz w:val="24"/>
          <w:szCs w:val="24"/>
        </w:rPr>
      </w:pPr>
    </w:p>
    <w:p w:rsidR="008E0621" w:rsidRDefault="00AD1312">
      <w:pPr>
        <w:pStyle w:val="ListParagraph"/>
        <w:numPr>
          <w:ilvl w:val="0"/>
          <w:numId w:val="19"/>
        </w:numPr>
        <w:rPr>
          <w:rFonts w:ascii="Candara" w:hAnsi="Candara" w:cs="Times New Roman"/>
          <w:sz w:val="24"/>
          <w:szCs w:val="24"/>
        </w:rPr>
      </w:pPr>
      <w:r>
        <w:rPr>
          <w:rFonts w:ascii="Candara" w:hAnsi="Candara" w:cs="Times New Roman"/>
          <w:sz w:val="24"/>
          <w:szCs w:val="24"/>
        </w:rPr>
        <w:t>Ex</w:t>
      </w:r>
      <w:r>
        <w:rPr>
          <w:rFonts w:ascii="Candara" w:hAnsi="Candara" w:cs="Times New Roman"/>
          <w:sz w:val="24"/>
          <w:szCs w:val="24"/>
        </w:rPr>
        <w:t>tensive Trips/Pilgrimages inc:</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Rome &amp; Lourdes (Pilgrimages)</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Ski Trip (Austria)</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Battlefields (History)</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Morocco (Geography)</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Paris (MFL)</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German Christmas Markets (MFL)</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Outdoor Education (PE)</w:t>
      </w:r>
    </w:p>
    <w:p w:rsidR="008E0621" w:rsidRDefault="00AD1312">
      <w:pPr>
        <w:pStyle w:val="ListParagraph"/>
        <w:numPr>
          <w:ilvl w:val="0"/>
          <w:numId w:val="21"/>
        </w:numPr>
        <w:rPr>
          <w:rFonts w:ascii="Candara" w:hAnsi="Candara" w:cs="Times New Roman"/>
          <w:sz w:val="24"/>
          <w:szCs w:val="24"/>
        </w:rPr>
      </w:pPr>
      <w:r>
        <w:rPr>
          <w:rFonts w:ascii="Candara" w:hAnsi="Candara" w:cs="Times New Roman"/>
          <w:sz w:val="24"/>
          <w:szCs w:val="24"/>
        </w:rPr>
        <w:t>Various field trips to local museums, castles and businesses</w:t>
      </w:r>
    </w:p>
    <w:p w:rsidR="008E0621" w:rsidRDefault="008E0621">
      <w:pPr>
        <w:pStyle w:val="ListParagraph"/>
        <w:ind w:left="2160"/>
        <w:rPr>
          <w:rFonts w:ascii="Candara" w:hAnsi="Candara" w:cs="Times New Roman"/>
          <w:sz w:val="24"/>
          <w:szCs w:val="24"/>
        </w:rPr>
      </w:pP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 xml:space="preserve">Via </w:t>
      </w:r>
      <w:r>
        <w:rPr>
          <w:rFonts w:ascii="Candara" w:hAnsi="Candara" w:cs="Times New Roman"/>
          <w:sz w:val="24"/>
          <w:szCs w:val="24"/>
        </w:rPr>
        <w:t>assemblies, tutor-time activities and our ‘Learning 4 Life’ programme, we prepare our pupils for a life in Modern Britain and promote diversity.  Including: Parliamentary democracy, liberty and freedom, financial management, laws and the justice system, co</w:t>
      </w:r>
      <w:r>
        <w:rPr>
          <w:rFonts w:ascii="Candara" w:hAnsi="Candara" w:cs="Times New Roman"/>
          <w:sz w:val="24"/>
          <w:szCs w:val="24"/>
        </w:rPr>
        <w:t xml:space="preserve">mmunities and identities and, rules, fairness, rights and responsibilities.  We celebrate the things we share in common across cultural, religious, ethnic and socio-economic communities e.g. International Peace Day (Non-uniform to raise funds for Ukraine, </w:t>
      </w:r>
      <w:r>
        <w:rPr>
          <w:rFonts w:ascii="Candara" w:hAnsi="Candara" w:cs="Times New Roman"/>
          <w:sz w:val="24"/>
          <w:szCs w:val="24"/>
        </w:rPr>
        <w:t>Guest speakers from Ukraine in assembly etc)</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At St Mary’s, we promote opportunities for our pupils to contribute meaningfully to society and develop and demonstrate their ability to be respectful and responsible citizens. This is largely, though not exclus</w:t>
      </w:r>
      <w:r>
        <w:rPr>
          <w:rFonts w:ascii="Candara" w:hAnsi="Candara" w:cs="Times New Roman"/>
          <w:sz w:val="24"/>
          <w:szCs w:val="24"/>
        </w:rPr>
        <w:t>ively, achieved through our significant CAFOD fundraising work (add in how much we raised last year).</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Extensive work to support the people of Ukraine including a large scale appeal for food and clothes which we delivered to local representatives</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 xml:space="preserve">Holocaust </w:t>
      </w:r>
      <w:r>
        <w:rPr>
          <w:rFonts w:ascii="Candara" w:hAnsi="Candara" w:cs="Times New Roman"/>
          <w:sz w:val="24"/>
          <w:szCs w:val="24"/>
        </w:rPr>
        <w:t>Memorial Awareness February 2023</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Spirituality &amp; Catholic Life section on website updated</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 xml:space="preserve">We value our pupils’ feedback, input and contribution to all aspects of school life. Our active school council are involved in ongoing decision-making on issues </w:t>
      </w:r>
      <w:r>
        <w:rPr>
          <w:rFonts w:ascii="Candara" w:hAnsi="Candara" w:cs="Times New Roman"/>
          <w:sz w:val="24"/>
          <w:szCs w:val="24"/>
        </w:rPr>
        <w:t>relating to rewards and sanctions etc, and they routinely interview potential teachers/candidates as part of our established recruitment processes</w:t>
      </w:r>
    </w:p>
    <w:p w:rsidR="008E0621" w:rsidRDefault="00AD1312">
      <w:pPr>
        <w:pStyle w:val="ListParagraph"/>
        <w:numPr>
          <w:ilvl w:val="0"/>
          <w:numId w:val="19"/>
        </w:numPr>
        <w:spacing w:before="120"/>
        <w:ind w:left="714" w:hanging="357"/>
        <w:rPr>
          <w:rFonts w:ascii="Candara" w:hAnsi="Candara" w:cs="Times New Roman"/>
          <w:sz w:val="24"/>
          <w:szCs w:val="24"/>
        </w:rPr>
      </w:pPr>
      <w:r>
        <w:rPr>
          <w:rFonts w:ascii="Candara" w:hAnsi="Candara" w:cs="Times New Roman"/>
          <w:sz w:val="24"/>
          <w:szCs w:val="24"/>
        </w:rPr>
        <w:t>We take student leadership seriously at St Mary’s and regularly invite the Head Boy &amp; Girl to SLT meetings to</w:t>
      </w:r>
      <w:r>
        <w:rPr>
          <w:rFonts w:ascii="Candara" w:hAnsi="Candara" w:cs="Times New Roman"/>
          <w:sz w:val="24"/>
          <w:szCs w:val="24"/>
        </w:rPr>
        <w:t xml:space="preserve"> share pupil voice/feedback </w:t>
      </w:r>
    </w:p>
    <w:p w:rsidR="008E0621" w:rsidRDefault="00AD1312">
      <w:pPr>
        <w:pStyle w:val="ListParagraph"/>
        <w:numPr>
          <w:ilvl w:val="0"/>
          <w:numId w:val="19"/>
        </w:numPr>
        <w:rPr>
          <w:rFonts w:ascii="Candara" w:hAnsi="Candara" w:cs="Times New Roman"/>
          <w:sz w:val="24"/>
          <w:szCs w:val="24"/>
        </w:rPr>
      </w:pPr>
      <w:r>
        <w:rPr>
          <w:rFonts w:ascii="Candara" w:hAnsi="Candara" w:cs="Times New Roman"/>
          <w:sz w:val="24"/>
          <w:szCs w:val="24"/>
        </w:rPr>
        <w:t>Pupils have to apply for their leadership roles e.g. Prefects and those wishing to be considered for most senior positions (Head Boy/Girl) are interviewed by SLT</w:t>
      </w:r>
    </w:p>
    <w:p w:rsidR="008E0621" w:rsidRDefault="00AD1312">
      <w:pPr>
        <w:pStyle w:val="ListParagraph"/>
        <w:numPr>
          <w:ilvl w:val="0"/>
          <w:numId w:val="19"/>
        </w:numPr>
        <w:rPr>
          <w:rFonts w:ascii="Candara" w:hAnsi="Candara" w:cs="Times New Roman"/>
          <w:sz w:val="24"/>
          <w:szCs w:val="24"/>
        </w:rPr>
      </w:pPr>
      <w:r>
        <w:rPr>
          <w:rFonts w:ascii="Candara" w:hAnsi="Candara" w:cs="Times New Roman"/>
          <w:sz w:val="24"/>
          <w:szCs w:val="24"/>
        </w:rPr>
        <w:t>Our pupils including those in positions outlined above, enjoy giv</w:t>
      </w:r>
      <w:r>
        <w:rPr>
          <w:rFonts w:ascii="Candara" w:hAnsi="Candara" w:cs="Times New Roman"/>
          <w:sz w:val="24"/>
          <w:szCs w:val="24"/>
        </w:rPr>
        <w:t>ing back to the school and this is best highlighted by 400+ of our 750 (NOR) volunteering as guides or department helpers at our Open Evening and mornings</w:t>
      </w:r>
    </w:p>
    <w:p w:rsidR="008E0621" w:rsidRDefault="00AD1312">
      <w:pPr>
        <w:pStyle w:val="ListParagraph"/>
        <w:numPr>
          <w:ilvl w:val="0"/>
          <w:numId w:val="19"/>
        </w:numPr>
        <w:rPr>
          <w:rFonts w:ascii="Candara" w:hAnsi="Candara" w:cs="Times New Roman"/>
          <w:sz w:val="24"/>
          <w:szCs w:val="24"/>
        </w:rPr>
      </w:pPr>
      <w:r>
        <w:rPr>
          <w:rFonts w:ascii="Candara" w:hAnsi="Candara" w:cs="Times New Roman"/>
          <w:sz w:val="24"/>
          <w:szCs w:val="24"/>
        </w:rPr>
        <w:t>Pupil Voice is a key component of our annual Department Reviews, with a range of pupils from all year</w:t>
      </w:r>
      <w:r>
        <w:rPr>
          <w:rFonts w:ascii="Candara" w:hAnsi="Candara" w:cs="Times New Roman"/>
          <w:sz w:val="24"/>
          <w:szCs w:val="24"/>
        </w:rPr>
        <w:t xml:space="preserve"> groups involved in the process (ref: Department Reviews: Final Reports)</w:t>
      </w:r>
    </w:p>
    <w:p w:rsidR="008E0621" w:rsidRDefault="00AD1312">
      <w:pPr>
        <w:pStyle w:val="ListParagraph"/>
        <w:numPr>
          <w:ilvl w:val="0"/>
          <w:numId w:val="19"/>
        </w:numPr>
        <w:rPr>
          <w:rFonts w:ascii="Candara" w:hAnsi="Candara" w:cs="Times New Roman"/>
          <w:sz w:val="24"/>
          <w:szCs w:val="24"/>
        </w:rPr>
      </w:pPr>
      <w:r>
        <w:rPr>
          <w:rFonts w:ascii="Candara" w:hAnsi="Candara" w:cs="Times New Roman"/>
          <w:sz w:val="24"/>
          <w:szCs w:val="24"/>
        </w:rPr>
        <w:t>We pride ourselves on preparing our pupils for future success in education, employment and training. In accordance with the Gatsby Benchmarks, we provide comprehensive Careers IAG and</w:t>
      </w:r>
      <w:r>
        <w:rPr>
          <w:rFonts w:ascii="Candara" w:hAnsi="Candara" w:cs="Times New Roman"/>
          <w:sz w:val="24"/>
          <w:szCs w:val="24"/>
        </w:rPr>
        <w:t xml:space="preserve"> opportunities including the Year 11 work experience placement</w:t>
      </w:r>
    </w:p>
    <w:p w:rsidR="008E0621" w:rsidRDefault="00AD1312">
      <w:pPr>
        <w:rPr>
          <w:rFonts w:ascii="Candara" w:hAnsi="Candara" w:cs="Times New Roman"/>
          <w:sz w:val="24"/>
          <w:szCs w:val="24"/>
        </w:rPr>
      </w:pPr>
      <w:r>
        <w:rPr>
          <w:rFonts w:ascii="Candara" w:hAnsi="Candara" w:cs="Times New Roman"/>
          <w:sz w:val="24"/>
          <w:szCs w:val="24"/>
        </w:rPr>
        <w:br w:type="page"/>
      </w:r>
    </w:p>
    <w:p w:rsidR="008E0621" w:rsidRDefault="00AD1312">
      <w:pPr>
        <w:rPr>
          <w:rFonts w:ascii="Candara" w:hAnsi="Candara"/>
          <w14:textOutline w14:w="9525" w14:cap="rnd" w14:cmpd="sng" w14:algn="ctr">
            <w14:solidFill>
              <w14:srgbClr w14:val="000000"/>
            </w14:solidFill>
            <w14:prstDash w14:val="solid"/>
            <w14:bevel/>
          </w14:textOutline>
        </w:rPr>
      </w:pPr>
      <w:bookmarkStart w:id="9" w:name="_Leadership_&amp;_Management"/>
      <w:bookmarkEnd w:id="9"/>
      <w:r>
        <w:rPr>
          <w:rFonts w:ascii="Candara" w:hAnsi="Candara"/>
          <w:noProof/>
          <w:lang w:eastAsia="en-GB"/>
        </w:rPr>
        <mc:AlternateContent>
          <mc:Choice Requires="wps">
            <w:drawing>
              <wp:anchor distT="0" distB="0" distL="114300" distR="114300" simplePos="0" relativeHeight="251680768" behindDoc="0" locked="0" layoutInCell="1" allowOverlap="1">
                <wp:simplePos x="0" y="0"/>
                <wp:positionH relativeFrom="column">
                  <wp:posOffset>-104775</wp:posOffset>
                </wp:positionH>
                <wp:positionV relativeFrom="paragraph">
                  <wp:posOffset>-85725</wp:posOffset>
                </wp:positionV>
                <wp:extent cx="1885950" cy="96297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885950" cy="9629775"/>
                        </a:xfrm>
                        <a:prstGeom prst="rect">
                          <a:avLst/>
                        </a:prstGeom>
                        <a:solidFill>
                          <a:schemeClr val="accent1"/>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style="position:absolute;margin-left:-8.25pt;margin-top:-6.75pt;width:148.5pt;height:75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LPjgIAALQFAAAOAAAAZHJzL2Uyb0RvYy54bWysVMtOGzEU3VfqP1jel0lSAiRiglIQVSUE&#10;qFCxdjx2MqrHdm0nM+nX99jzIKWIBepmxvY993Xu4/yiqRTZCedLo3M6PhpRIjQ3RanXOf3xeP3p&#10;jBIfmC6YMlrkdC88vVh8/HBe27mYmI1RhXAERrSf1zanmxDsPMs834iK+SNjhYZQGlexgKtbZ4Vj&#10;NaxXKpuMRidZbVxhneHCe7xetUK6SPalFDzcSelFICqniC2kr0vfVfxmi3M2XztmNyXvwmDviKJi&#10;pYbTwdQVC4xsXfmPqarkzngjwxE3VWakLLlIOSCb8ehFNg8bZkXKBeR4O9Dk/59Zfru7d6QsULsp&#10;JZpVqNGjaAL5YhqCJ/BTWz8H7MECGBq8A9u/ezzGtBvpqvhHQgRyML0f2I3WeFQ6O5vOphBxyGYn&#10;k9npabKfPatb58NXYSoSDzl1KF9ile1ufEAogPaQ6M0bVRbXpVLpEltGXCpHdgzFZpwLHVKg0PoL&#10;qTSpEc5shGDebQZGlUZEkZ2WhXQKeyWiTaW/CwlekfekdfJWeAkd1SSSGRTHrymqIacOG9VE6vRB&#10;sUvrLY+DRvJqdBiUq1Ib95rn4mfPpmzxffZtzjH90Kyatpk+9x2yMsUejeNMO3re8usSxb1hPtwz&#10;h1lDQ2B/hDt8pDIojOlOlGyM+/3ae8RjBCClpMbs5tT/2jInKFHfNIZjNj4+jsOeLsfT0wku7lCy&#10;OpTobXVp0DFjbCrL0zHig+qP0pnqCWtmGb1CxDSH75yG/ngZ2o2CNcXFcplAGG/Lwo1+sDyajjTH&#10;1n1snpizXX8HjMat6aeczV+0eYuNmtost8HIMs1AJLpltSsAVkMajW6Nxd1zeE+o52W7+AMAAP//&#10;AwBQSwMEFAAGAAgAAAAhAEHslzfeAAAADAEAAA8AAABkcnMvZG93bnJldi54bWxMj8tOwzAQRfdI&#10;/IM1SOxau41aqhCn4iEkNlDR8gFuPCQBv7Dd1vw90xXszmiO7txp1sUadsSYRu8kzKYCGLrO69H1&#10;Et53T5MVsJSV08p4hxJ+MMG6vbxoVK39yb3hcZt7RiEu1UrCkHOoOU/dgFalqQ/oaPfho1WZxthz&#10;HdWJwq3hcyGW3KrR0YVBBXwYsPvaHqwEzCXfh5fnkuNj2HzH188bU+2kvL4qd7fAMpb8J8O5PlWH&#10;ljrt/cHpxIyEyWy5IPUMFQEZ85Ug2JO6EJUA3jb8/xPtLwAAAP//AwBQSwECLQAUAAYACAAAACEA&#10;toM4kv4AAADhAQAAEwAAAAAAAAAAAAAAAAAAAAAAW0NvbnRlbnRfVHlwZXNdLnhtbFBLAQItABQA&#10;BgAIAAAAIQA4/SH/1gAAAJQBAAALAAAAAAAAAAAAAAAAAC8BAABfcmVscy8ucmVsc1BLAQItABQA&#10;BgAIAAAAIQAmLxLPjgIAALQFAAAOAAAAAAAAAAAAAAAAAC4CAABkcnMvZTJvRG9jLnhtbFBLAQIt&#10;ABQABgAIAAAAIQBB7Jc33gAAAAwBAAAPAAAAAAAAAAAAAAAAAOgEAABkcnMvZG93bnJldi54bWxQ&#10;SwUGAAAAAAQABADzAAAA8wUAAAAA&#10;" fillcolor="#ffc000 [3204]" strokecolor="#ffc000 [3204]" strokeweight="1.5pt">
                <v:textbox>
                  <w:txbxContent>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8E0621"/>
                    <w:p w:rsidR="008E0621" w:rsidRDefault="00AD1312">
                      <w:r>
                        <w:rPr>
                          <w:noProof/>
                          <w:lang w:eastAsia="en-GB"/>
                        </w:rPr>
                        <w:drawing>
                          <wp:inline distT="0" distB="0" distL="0" distR="0">
                            <wp:extent cx="1674495" cy="23904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4495" cy="2390435"/>
                                    </a:xfrm>
                                    <a:prstGeom prst="rect">
                                      <a:avLst/>
                                    </a:prstGeom>
                                  </pic:spPr>
                                </pic:pic>
                              </a:graphicData>
                            </a:graphic>
                          </wp:inline>
                        </w:drawing>
                      </w:r>
                    </w:p>
                    <w:p w:rsidR="008E0621" w:rsidRDefault="008E0621"/>
                    <w:p w:rsidR="008E0621" w:rsidRDefault="008E0621"/>
                  </w:txbxContent>
                </v:textbox>
              </v:shape>
            </w:pict>
          </mc:Fallback>
        </mc:AlternateContent>
      </w:r>
    </w:p>
    <w:p w:rsidR="008E0621" w:rsidRDefault="008E0621">
      <w:pPr>
        <w:rPr>
          <w:rFonts w:ascii="Candara" w:hAnsi="Candara"/>
          <w14:textOutline w14:w="9525" w14:cap="rnd" w14:cmpd="sng" w14:algn="ctr">
            <w14:solidFill>
              <w14:srgbClr w14:val="000000"/>
            </w14:solidFill>
            <w14:prstDash w14:val="solid"/>
            <w14:bevel/>
          </w14:textOutline>
        </w:rPr>
      </w:pPr>
    </w:p>
    <w:p w:rsidR="008E0621" w:rsidRDefault="008E0621"/>
    <w:tbl>
      <w:tblPr>
        <w:tblW w:w="17186" w:type="dxa"/>
        <w:tblInd w:w="-30" w:type="dxa"/>
        <w:tblLayout w:type="fixed"/>
        <w:tblLook w:val="0000" w:firstRow="0" w:lastRow="0" w:firstColumn="0" w:lastColumn="0" w:noHBand="0" w:noVBand="0"/>
      </w:tblPr>
      <w:tblGrid>
        <w:gridCol w:w="3859"/>
        <w:gridCol w:w="660"/>
        <w:gridCol w:w="1363"/>
        <w:gridCol w:w="994"/>
        <w:gridCol w:w="1027"/>
        <w:gridCol w:w="1164"/>
        <w:gridCol w:w="1027"/>
        <w:gridCol w:w="1028"/>
        <w:gridCol w:w="1178"/>
        <w:gridCol w:w="965"/>
        <w:gridCol w:w="965"/>
        <w:gridCol w:w="964"/>
        <w:gridCol w:w="965"/>
        <w:gridCol w:w="1027"/>
      </w:tblGrid>
      <w:tr w:rsidR="008E0621">
        <w:trPr>
          <w:trHeight w:val="343"/>
        </w:trPr>
        <w:tc>
          <w:tcPr>
            <w:tcW w:w="3859" w:type="dxa"/>
            <w:tcBorders>
              <w:top w:val="nil"/>
              <w:left w:val="nil"/>
              <w:bottom w:val="nil"/>
              <w:right w:val="nil"/>
            </w:tcBorders>
          </w:tcPr>
          <w:p w:rsidR="008E0621" w:rsidRDefault="008E0621">
            <w:pPr>
              <w:autoSpaceDE w:val="0"/>
              <w:autoSpaceDN w:val="0"/>
              <w:adjustRightInd w:val="0"/>
              <w:spacing w:after="0" w:line="240" w:lineRule="auto"/>
              <w:rPr>
                <w:rFonts w:ascii="Calibri" w:hAnsi="Calibri" w:cs="Calibri"/>
                <w:b/>
                <w:bCs/>
                <w:color w:val="000000"/>
                <w:sz w:val="28"/>
                <w:szCs w:val="28"/>
              </w:rPr>
            </w:pPr>
          </w:p>
        </w:tc>
        <w:tc>
          <w:tcPr>
            <w:tcW w:w="660" w:type="dxa"/>
            <w:tcBorders>
              <w:top w:val="nil"/>
              <w:left w:val="nil"/>
              <w:bottom w:val="nil"/>
              <w:right w:val="nil"/>
            </w:tcBorders>
          </w:tcPr>
          <w:p w:rsidR="008E0621" w:rsidRDefault="008E0621">
            <w:pPr>
              <w:autoSpaceDE w:val="0"/>
              <w:autoSpaceDN w:val="0"/>
              <w:adjustRightInd w:val="0"/>
              <w:spacing w:after="0" w:line="240" w:lineRule="auto"/>
              <w:jc w:val="center"/>
              <w:rPr>
                <w:rFonts w:ascii="Calibri" w:hAnsi="Calibri" w:cs="Calibri"/>
                <w:color w:val="000000"/>
                <w:sz w:val="28"/>
                <w:szCs w:val="28"/>
              </w:rPr>
            </w:pPr>
          </w:p>
        </w:tc>
        <w:tc>
          <w:tcPr>
            <w:tcW w:w="1363"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9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178"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4"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965"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c>
          <w:tcPr>
            <w:tcW w:w="1027" w:type="dxa"/>
            <w:tcBorders>
              <w:top w:val="nil"/>
              <w:left w:val="nil"/>
              <w:bottom w:val="nil"/>
              <w:right w:val="nil"/>
            </w:tcBorders>
          </w:tcPr>
          <w:p w:rsidR="008E0621" w:rsidRDefault="008E0621">
            <w:pPr>
              <w:autoSpaceDE w:val="0"/>
              <w:autoSpaceDN w:val="0"/>
              <w:adjustRightInd w:val="0"/>
              <w:spacing w:after="0" w:line="240" w:lineRule="auto"/>
              <w:jc w:val="right"/>
              <w:rPr>
                <w:rFonts w:ascii="Calibri" w:hAnsi="Calibri" w:cs="Calibri"/>
                <w:color w:val="000000"/>
                <w:sz w:val="28"/>
                <w:szCs w:val="28"/>
              </w:rPr>
            </w:pPr>
          </w:p>
        </w:tc>
      </w:tr>
    </w:tbl>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jc w:val="center"/>
        <w:rPr>
          <w:rFonts w:ascii="Candara" w:hAnsi="Candara" w:cs="Times New Roman"/>
          <w:sz w:val="48"/>
          <w:szCs w:val="48"/>
        </w:rPr>
      </w:pPr>
    </w:p>
    <w:p w:rsidR="008E0621" w:rsidRDefault="008E0621">
      <w:pPr>
        <w:ind w:left="1440" w:firstLine="720"/>
        <w:jc w:val="center"/>
        <w:rPr>
          <w:rFonts w:ascii="Candara" w:hAnsi="Candara" w:cs="Times New Roman"/>
          <w:color w:val="0070C0"/>
          <w:sz w:val="64"/>
          <w:szCs w:val="64"/>
        </w:rPr>
      </w:pPr>
    </w:p>
    <w:p w:rsidR="008E0621" w:rsidRDefault="008E0621">
      <w:pPr>
        <w:jc w:val="center"/>
        <w:rPr>
          <w:rFonts w:ascii="Candara" w:hAnsi="Candara" w:cs="Times New Roman"/>
          <w:color w:val="0070C0"/>
          <w:sz w:val="64"/>
          <w:szCs w:val="64"/>
        </w:rPr>
      </w:pPr>
    </w:p>
    <w:p w:rsidR="008E0621" w:rsidRDefault="00AD1312">
      <w:pPr>
        <w:ind w:left="2880"/>
        <w:rPr>
          <w:rFonts w:ascii="Candara" w:hAnsi="Candara" w:cs="Times New Roman"/>
          <w:color w:val="0070C0"/>
          <w:sz w:val="32"/>
          <w:szCs w:val="32"/>
        </w:rPr>
      </w:pPr>
      <w:r>
        <w:rPr>
          <w:rFonts w:ascii="Candara" w:hAnsi="Candara" w:cs="Times New Roman"/>
          <w:color w:val="0070C0"/>
          <w:sz w:val="64"/>
          <w:szCs w:val="64"/>
        </w:rPr>
        <w:t>Leadership &amp; Management</w:t>
      </w:r>
    </w:p>
    <w:p w:rsidR="008E0621" w:rsidRDefault="00AD1312">
      <w:pPr>
        <w:rPr>
          <w:rFonts w:ascii="Candara" w:eastAsiaTheme="majorEastAsia" w:hAnsi="Candara" w:cstheme="majorBidi"/>
          <w:b/>
          <w:color w:val="BF8F00" w:themeColor="accent1" w:themeShade="BF"/>
          <w:sz w:val="32"/>
          <w:szCs w:val="32"/>
        </w:rPr>
      </w:pPr>
      <w:r>
        <w:rPr>
          <w:rFonts w:ascii="Candara" w:hAnsi="Candara"/>
          <w:b/>
        </w:rPr>
        <w:br w:type="page"/>
      </w:r>
    </w:p>
    <w:p w:rsidR="008E0621" w:rsidRDefault="00AD1312">
      <w:pPr>
        <w:pStyle w:val="Heading1"/>
        <w:rPr>
          <w:rFonts w:ascii="Candara" w:hAnsi="Candara"/>
          <w:b/>
        </w:rPr>
      </w:pPr>
      <w:bookmarkStart w:id="10" w:name="_Leadership_&amp;_Management_1"/>
      <w:bookmarkEnd w:id="10"/>
      <w:r>
        <w:rPr>
          <w:rFonts w:ascii="Candara" w:hAnsi="Candara"/>
          <w:b/>
        </w:rPr>
        <w:t xml:space="preserve">Leadership &amp; Management </w:t>
      </w:r>
    </w:p>
    <w:p w:rsidR="008E0621" w:rsidRDefault="00AD1312">
      <w:pPr>
        <w:rPr>
          <w:rFonts w:ascii="Candara" w:hAnsi="Candara" w:cs="Times New Roman"/>
          <w:sz w:val="24"/>
          <w:szCs w:val="24"/>
        </w:rPr>
      </w:pPr>
      <w:r>
        <w:rPr>
          <w:rFonts w:ascii="Candara" w:hAnsi="Candara" w:cs="Times New Roman"/>
          <w:sz w:val="24"/>
          <w:szCs w:val="24"/>
        </w:rPr>
        <w:t>Current Evaluation: Outstanding</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 xml:space="preserve">At St Mary’s we take seriously the responsibility with which we have been entrusted. We </w:t>
      </w:r>
      <w:r>
        <w:rPr>
          <w:rFonts w:ascii="Candara" w:hAnsi="Candara" w:cs="Times New Roman"/>
          <w:sz w:val="24"/>
          <w:szCs w:val="24"/>
        </w:rPr>
        <w:t>want our pupils to be safe, happy and make good progress during their time with us and to set them up well for the future. This is reflected in our consistently high standards, shared values and day-to-day practice and policy</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We prioritise the career profe</w:t>
      </w:r>
      <w:r>
        <w:rPr>
          <w:rFonts w:ascii="Candara" w:hAnsi="Candara" w:cs="Times New Roman"/>
          <w:sz w:val="24"/>
          <w:szCs w:val="24"/>
        </w:rPr>
        <w:t>ssional development of our staff and signpost them to the most effective ways of meeting their needs/personal objectives. We subscribe to the National College CPD programme in order that colleagues have instant access to relevant training courses and suppo</w:t>
      </w:r>
      <w:r>
        <w:rPr>
          <w:rFonts w:ascii="Candara" w:hAnsi="Candara" w:cs="Times New Roman"/>
          <w:sz w:val="24"/>
          <w:szCs w:val="24"/>
        </w:rPr>
        <w:t>rt staff who seek external professional development in particular syllabus and specification updates</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We currently supporting 5 colleagues to undertake NPQML and NPQEL qualifications (5) at St Mary’s</w:t>
      </w:r>
    </w:p>
    <w:p w:rsidR="008E0621" w:rsidRDefault="00AD1312">
      <w:pPr>
        <w:pStyle w:val="ListParagraph"/>
        <w:numPr>
          <w:ilvl w:val="0"/>
          <w:numId w:val="22"/>
        </w:numPr>
        <w:rPr>
          <w:rFonts w:ascii="Candara" w:hAnsi="Candara" w:cs="Times New Roman"/>
          <w:sz w:val="24"/>
          <w:szCs w:val="24"/>
        </w:rPr>
      </w:pPr>
      <w:r>
        <w:rPr>
          <w:rFonts w:ascii="Candara" w:hAnsi="Candara" w:cs="Times New Roman"/>
          <w:sz w:val="24"/>
          <w:szCs w:val="24"/>
        </w:rPr>
        <w:t>We also engage with wider CPD e.g. external training prov</w:t>
      </w:r>
      <w:r>
        <w:rPr>
          <w:rFonts w:ascii="Candara" w:hAnsi="Candara" w:cs="Times New Roman"/>
          <w:sz w:val="24"/>
          <w:szCs w:val="24"/>
        </w:rPr>
        <w:t>ided in Disciplinary Literacy at St Mary’s by representatives from the National Literacy Trust in January 2023</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Leadership Development: Opportunities for aspiring Senior Leaders have been created at St Mary’s in recent years with two rounds of SLT secondmen</w:t>
      </w:r>
      <w:r>
        <w:rPr>
          <w:rFonts w:ascii="Candara" w:hAnsi="Candara" w:cs="Times New Roman"/>
          <w:sz w:val="24"/>
          <w:szCs w:val="24"/>
        </w:rPr>
        <w:t>ts (most recently Oct 2022 with 3 middle leaders seconded to the extended SLT)</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 xml:space="preserve">ECT Development: Together with Hereford Sixth Form College (in partnership), we run the </w:t>
      </w:r>
      <w:r>
        <w:rPr>
          <w:rFonts w:ascii="Candara" w:hAnsi="Candara" w:cs="Times New Roman"/>
          <w:i/>
          <w:sz w:val="24"/>
          <w:szCs w:val="24"/>
        </w:rPr>
        <w:t>Hereteach Alliance</w:t>
      </w:r>
      <w:r>
        <w:rPr>
          <w:rFonts w:ascii="Candara" w:hAnsi="Candara" w:cs="Times New Roman"/>
          <w:sz w:val="24"/>
          <w:szCs w:val="24"/>
        </w:rPr>
        <w:t xml:space="preserve"> – Initial Teacher Training Programme. The </w:t>
      </w:r>
      <w:r>
        <w:rPr>
          <w:rFonts w:ascii="Candara" w:hAnsi="Candara" w:cs="Times New Roman"/>
          <w:i/>
          <w:sz w:val="24"/>
          <w:szCs w:val="24"/>
        </w:rPr>
        <w:t>Hereteach Alliance</w:t>
      </w:r>
      <w:r>
        <w:rPr>
          <w:rFonts w:ascii="Candara" w:hAnsi="Candara" w:cs="Times New Roman"/>
          <w:sz w:val="24"/>
          <w:szCs w:val="24"/>
        </w:rPr>
        <w:t xml:space="preserve"> is a part</w:t>
      </w:r>
      <w:r>
        <w:rPr>
          <w:rFonts w:ascii="Candara" w:hAnsi="Candara" w:cs="Times New Roman"/>
          <w:sz w:val="24"/>
          <w:szCs w:val="24"/>
        </w:rPr>
        <w:t>nership of 16 local secondary schools providing a PGCE with QTS from the University of Worcester</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 xml:space="preserve">We take advantage of CPD events for our staff through our developing collaboration with the </w:t>
      </w:r>
      <w:r>
        <w:rPr>
          <w:rFonts w:ascii="Candara" w:hAnsi="Candara" w:cs="Times New Roman"/>
          <w:i/>
          <w:sz w:val="24"/>
          <w:szCs w:val="24"/>
        </w:rPr>
        <w:t>Heart of Mercia Trust</w:t>
      </w:r>
    </w:p>
    <w:p w:rsidR="008E0621" w:rsidRDefault="00AD1312">
      <w:pPr>
        <w:pStyle w:val="ListParagraph"/>
        <w:numPr>
          <w:ilvl w:val="0"/>
          <w:numId w:val="22"/>
        </w:numPr>
        <w:rPr>
          <w:rFonts w:ascii="Candara" w:hAnsi="Candara" w:cs="Times New Roman"/>
          <w:i/>
          <w:sz w:val="24"/>
          <w:szCs w:val="24"/>
        </w:rPr>
      </w:pPr>
      <w:r>
        <w:rPr>
          <w:rFonts w:ascii="Candara" w:hAnsi="Candara" w:cs="Times New Roman"/>
          <w:sz w:val="24"/>
          <w:szCs w:val="24"/>
        </w:rPr>
        <w:t>Communication is a strength of the school, pa</w:t>
      </w:r>
      <w:r>
        <w:rPr>
          <w:rFonts w:ascii="Candara" w:hAnsi="Candara" w:cs="Times New Roman"/>
          <w:sz w:val="24"/>
          <w:szCs w:val="24"/>
        </w:rPr>
        <w:t>rents receive regular and purposeful updates and information. Face-to-face communication with colleagues at St Mary’s is frequent, adding to a sense of community and cohesiveness (restoration of face-to-face Parents’ Evenings for 2022-23 etc)</w:t>
      </w:r>
    </w:p>
    <w:p w:rsidR="008E0621" w:rsidRDefault="00AD1312">
      <w:pPr>
        <w:pStyle w:val="ListParagraph"/>
        <w:numPr>
          <w:ilvl w:val="0"/>
          <w:numId w:val="22"/>
        </w:numPr>
        <w:spacing w:before="160"/>
        <w:ind w:left="714" w:hanging="357"/>
        <w:rPr>
          <w:rFonts w:ascii="Candara" w:hAnsi="Candara" w:cs="Times New Roman"/>
          <w:sz w:val="24"/>
          <w:szCs w:val="24"/>
        </w:rPr>
      </w:pPr>
      <w:r>
        <w:rPr>
          <w:rFonts w:ascii="Candara" w:hAnsi="Candara" w:cs="Times New Roman"/>
          <w:sz w:val="24"/>
          <w:szCs w:val="24"/>
        </w:rPr>
        <w:t>We enjoy posi</w:t>
      </w:r>
      <w:r>
        <w:rPr>
          <w:rFonts w:ascii="Candara" w:hAnsi="Candara" w:cs="Times New Roman"/>
          <w:sz w:val="24"/>
          <w:szCs w:val="24"/>
        </w:rPr>
        <w:t>tive relationships with local businesses and employers, best highlighted through our extensive work experience offer and network (e.g. Beech House Nursery School, Cotswold BMW (Hereford), HWGTA, Coulson Read Lewis Solicitors)</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In order to address any worklo</w:t>
      </w:r>
      <w:r>
        <w:rPr>
          <w:rFonts w:ascii="Candara" w:hAnsi="Candara" w:cs="Times New Roman"/>
          <w:sz w:val="24"/>
          <w:szCs w:val="24"/>
        </w:rPr>
        <w:t>ad concerns, extensive time is given to colleagues for planning and assessment purposes, including protected and dedicated INSET time, where on occasion staff can work from home</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Heads of Department are encouraged to use the School-led Tutoring grant to ena</w:t>
      </w:r>
      <w:r>
        <w:rPr>
          <w:rFonts w:ascii="Candara" w:hAnsi="Candara" w:cs="Times New Roman"/>
          <w:sz w:val="24"/>
          <w:szCs w:val="24"/>
        </w:rPr>
        <w:t>ble multiple subject related interventions to take place, whilst relieving them of some of the burden for doing so</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Deadlines for assessment and reporting often reviewed or extended in order to take into consideration other work pressures.  Initiatives such</w:t>
      </w:r>
      <w:r>
        <w:rPr>
          <w:rFonts w:ascii="Candara" w:hAnsi="Candara" w:cs="Times New Roman"/>
          <w:sz w:val="24"/>
          <w:szCs w:val="24"/>
        </w:rPr>
        <w:t xml:space="preserve"> as ‘Wellbeing Weeks’ for staff including opportunities for breakfast, fitness and mindfulness activities</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Subscription to ‘Education Support’ in order that all colleagues have 24 hour confidential, independent, specialist support</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There are clear systems an</w:t>
      </w:r>
      <w:r>
        <w:rPr>
          <w:rFonts w:ascii="Candara" w:hAnsi="Candara" w:cs="Times New Roman"/>
          <w:sz w:val="24"/>
          <w:szCs w:val="24"/>
        </w:rPr>
        <w:t>d policies in place should staff have any concerns about bullying or harassment and leaders at St Mary’s are trusted to protect staff from this</w:t>
      </w:r>
    </w:p>
    <w:p w:rsidR="008E0621" w:rsidRDefault="00AD1312">
      <w:pPr>
        <w:rPr>
          <w:rFonts w:ascii="Candara" w:hAnsi="Candara" w:cs="Times New Roman"/>
          <w:sz w:val="24"/>
          <w:szCs w:val="24"/>
        </w:rPr>
      </w:pPr>
      <w:r>
        <w:rPr>
          <w:rFonts w:ascii="Candara" w:hAnsi="Candara" w:cs="Times New Roman"/>
          <w:sz w:val="24"/>
          <w:szCs w:val="24"/>
        </w:rPr>
        <w:br w:type="page"/>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There is a strong culture of safeguarding at St Mary’s with all members of SLT, the Head of Year team and a Pa</w:t>
      </w:r>
      <w:r>
        <w:rPr>
          <w:rFonts w:ascii="Candara" w:hAnsi="Candara" w:cs="Times New Roman"/>
          <w:sz w:val="24"/>
          <w:szCs w:val="24"/>
        </w:rPr>
        <w:t>storal Manager fully DSL trained. Systems and processes are robust and those responsible for governance ensure that we fulfil our statutory duties</w:t>
      </w:r>
    </w:p>
    <w:p w:rsidR="008E0621" w:rsidRDefault="00AD1312">
      <w:pPr>
        <w:pStyle w:val="ListParagraph"/>
        <w:numPr>
          <w:ilvl w:val="0"/>
          <w:numId w:val="22"/>
        </w:numPr>
        <w:rPr>
          <w:rFonts w:ascii="Candara" w:hAnsi="Candara" w:cs="Times New Roman"/>
          <w:sz w:val="24"/>
          <w:szCs w:val="24"/>
        </w:rPr>
      </w:pPr>
      <w:r>
        <w:rPr>
          <w:rFonts w:ascii="Candara" w:hAnsi="Candara" w:cs="Times New Roman"/>
          <w:sz w:val="24"/>
          <w:szCs w:val="24"/>
        </w:rPr>
        <w:t xml:space="preserve">School Suspensions &amp; Permanent Exclusions: Understanding &amp; Applying Updated DfE Statutory Guidance September </w:t>
      </w:r>
      <w:r>
        <w:rPr>
          <w:rFonts w:ascii="Candara" w:hAnsi="Candara" w:cs="Times New Roman"/>
          <w:sz w:val="24"/>
          <w:szCs w:val="24"/>
        </w:rPr>
        <w:t>2022 (Certification)</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Safer Recruitment: Embedding best practice measures when hiring new staff – secondary (Certification)</w:t>
      </w:r>
    </w:p>
    <w:p w:rsidR="008E0621" w:rsidRDefault="00AD1312">
      <w:pPr>
        <w:pStyle w:val="ListParagraph"/>
        <w:numPr>
          <w:ilvl w:val="0"/>
          <w:numId w:val="22"/>
        </w:numPr>
        <w:spacing w:before="160"/>
        <w:ind w:left="714" w:hanging="357"/>
        <w:rPr>
          <w:rFonts w:ascii="Candara" w:hAnsi="Candara" w:cs="Times New Roman"/>
          <w:i/>
          <w:sz w:val="24"/>
          <w:szCs w:val="24"/>
        </w:rPr>
      </w:pPr>
      <w:r>
        <w:rPr>
          <w:rFonts w:ascii="Candara" w:hAnsi="Candara" w:cs="Times New Roman"/>
          <w:sz w:val="24"/>
          <w:szCs w:val="24"/>
        </w:rPr>
        <w:t>Safeguarding &amp; Employment Law</w:t>
      </w:r>
    </w:p>
    <w:p w:rsidR="008E0621" w:rsidRDefault="00AD1312">
      <w:pPr>
        <w:rPr>
          <w:rFonts w:ascii="Candara" w:hAnsi="Candara" w:cs="Times New Roman"/>
          <w:sz w:val="24"/>
          <w:szCs w:val="24"/>
        </w:rPr>
      </w:pPr>
      <w:r>
        <w:rPr>
          <w:rFonts w:ascii="Candara" w:hAnsi="Candara" w:cs="Times New Roman"/>
          <w:sz w:val="24"/>
          <w:szCs w:val="24"/>
        </w:rPr>
        <w:t>Leaders at St Mary’s lead with integrity and the objective of serving all within the school community</w:t>
      </w:r>
    </w:p>
    <w:p w:rsidR="008E0621" w:rsidRDefault="00AD1312">
      <w:pPr>
        <w:pStyle w:val="ListParagraph"/>
        <w:numPr>
          <w:ilvl w:val="0"/>
          <w:numId w:val="22"/>
        </w:numPr>
        <w:spacing w:line="22" w:lineRule="atLeast"/>
        <w:ind w:left="714" w:hanging="357"/>
        <w:contextualSpacing w:val="0"/>
        <w:rPr>
          <w:rFonts w:ascii="Candara" w:hAnsi="Candara" w:cs="Times New Roman"/>
          <w:sz w:val="24"/>
          <w:szCs w:val="24"/>
        </w:rPr>
      </w:pPr>
      <w:r>
        <w:rPr>
          <w:rFonts w:ascii="Candara" w:hAnsi="Candara" w:cs="Times New Roman"/>
          <w:b/>
          <w:sz w:val="24"/>
          <w:szCs w:val="24"/>
        </w:rPr>
        <w:t>G</w:t>
      </w:r>
      <w:r>
        <w:rPr>
          <w:rFonts w:ascii="Candara" w:hAnsi="Candara" w:cs="Times New Roman"/>
          <w:b/>
          <w:sz w:val="24"/>
          <w:szCs w:val="24"/>
        </w:rPr>
        <w:t>overnance</w:t>
      </w:r>
      <w:r>
        <w:rPr>
          <w:rFonts w:ascii="Candara" w:hAnsi="Candara" w:cs="Times New Roman"/>
          <w:sz w:val="24"/>
          <w:szCs w:val="24"/>
        </w:rPr>
        <w:t xml:space="preserve">: Governors at St Mary’s have strategic oversight of the school and work closely with senior leaders to ensure the very best education and outcomes for our pupils. The committee structure; ‘Standards &amp; Curriculum’, ‘Safeguarding’ and ‘Resources’, </w:t>
      </w:r>
      <w:r>
        <w:rPr>
          <w:rFonts w:ascii="Candara" w:hAnsi="Candara" w:cs="Times New Roman"/>
          <w:sz w:val="24"/>
          <w:szCs w:val="24"/>
        </w:rPr>
        <w:t>means that key areas of performance at St Mary’s are closely scrutinised. Governors play an active role in the life of the school, and like its leaders, are focused on ongoing and continual improvement</w:t>
      </w:r>
    </w:p>
    <w:p w:rsidR="008E0621" w:rsidRDefault="008E0621">
      <w:pPr>
        <w:jc w:val="both"/>
        <w:rPr>
          <w:rFonts w:ascii="Candara" w:hAnsi="Candara" w:cs="Times New Roman"/>
          <w:sz w:val="24"/>
          <w:szCs w:val="24"/>
        </w:rPr>
      </w:pPr>
    </w:p>
    <w:sectPr w:rsidR="008E0621">
      <w:footerReference w:type="default" r:id="rId19"/>
      <w:pgSz w:w="11906" w:h="16838"/>
      <w:pgMar w:top="720" w:right="720" w:bottom="720" w:left="720" w:header="708" w:footer="708" w:gutter="0"/>
      <w:pgBorders w:display="notFirstPage" w:offsetFrom="page">
        <w:top w:val="single" w:sz="12" w:space="24" w:color="0070C0"/>
        <w:left w:val="single" w:sz="12" w:space="24" w:color="0070C0"/>
        <w:bottom w:val="single" w:sz="12" w:space="24" w:color="0070C0"/>
        <w:right w:val="sing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12" w:rsidRDefault="00AD1312">
      <w:pPr>
        <w:spacing w:after="0" w:line="240" w:lineRule="auto"/>
      </w:pPr>
      <w:r>
        <w:separator/>
      </w:r>
    </w:p>
  </w:endnote>
  <w:endnote w:type="continuationSeparator" w:id="0">
    <w:p w:rsidR="00AD1312" w:rsidRDefault="00AD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21" w:rsidRDefault="00AD1312">
    <w:pPr>
      <w:pStyle w:val="Footer"/>
    </w:pPr>
    <w:r>
      <w:t>SEF 2022/2023 – V1.3 Updated February 2023</w:t>
    </w:r>
    <w:r>
      <w:tab/>
      <w:t xml:space="preserve"> </w:t>
    </w:r>
    <w:r>
      <w:tab/>
    </w:r>
    <w:r>
      <w:tab/>
    </w:r>
    <w:r>
      <w:tab/>
    </w:r>
    <w:sdt>
      <w:sdtPr>
        <w:id w:val="1710525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5F4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12" w:rsidRDefault="00AD1312">
      <w:pPr>
        <w:spacing w:after="0" w:line="240" w:lineRule="auto"/>
      </w:pPr>
      <w:r>
        <w:separator/>
      </w:r>
    </w:p>
  </w:footnote>
  <w:footnote w:type="continuationSeparator" w:id="0">
    <w:p w:rsidR="00AD1312" w:rsidRDefault="00AD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564"/>
    <w:multiLevelType w:val="hybridMultilevel"/>
    <w:tmpl w:val="FAB48DE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A26D39"/>
    <w:multiLevelType w:val="hybridMultilevel"/>
    <w:tmpl w:val="FCB0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C64"/>
    <w:multiLevelType w:val="hybridMultilevel"/>
    <w:tmpl w:val="6722F1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896722"/>
    <w:multiLevelType w:val="hybridMultilevel"/>
    <w:tmpl w:val="D7B6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A7604"/>
    <w:multiLevelType w:val="hybridMultilevel"/>
    <w:tmpl w:val="77B27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E4262"/>
    <w:multiLevelType w:val="hybridMultilevel"/>
    <w:tmpl w:val="D32266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6A375B"/>
    <w:multiLevelType w:val="hybridMultilevel"/>
    <w:tmpl w:val="A2C01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B4173"/>
    <w:multiLevelType w:val="hybridMultilevel"/>
    <w:tmpl w:val="97843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C6DF3"/>
    <w:multiLevelType w:val="hybridMultilevel"/>
    <w:tmpl w:val="BB46E8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F415A"/>
    <w:multiLevelType w:val="hybridMultilevel"/>
    <w:tmpl w:val="C2D4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256D0"/>
    <w:multiLevelType w:val="hybridMultilevel"/>
    <w:tmpl w:val="6A246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EC2F94"/>
    <w:multiLevelType w:val="hybridMultilevel"/>
    <w:tmpl w:val="01CC42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4685E"/>
    <w:multiLevelType w:val="hybridMultilevel"/>
    <w:tmpl w:val="68D4F4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44614"/>
    <w:multiLevelType w:val="hybridMultilevel"/>
    <w:tmpl w:val="64268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F1F69"/>
    <w:multiLevelType w:val="hybridMultilevel"/>
    <w:tmpl w:val="5330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21A70"/>
    <w:multiLevelType w:val="hybridMultilevel"/>
    <w:tmpl w:val="DD385A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806A1"/>
    <w:multiLevelType w:val="multilevel"/>
    <w:tmpl w:val="F78E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A7199"/>
    <w:multiLevelType w:val="hybridMultilevel"/>
    <w:tmpl w:val="202CA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163E6"/>
    <w:multiLevelType w:val="hybridMultilevel"/>
    <w:tmpl w:val="89504A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B44183"/>
    <w:multiLevelType w:val="hybridMultilevel"/>
    <w:tmpl w:val="AC9C904C"/>
    <w:lvl w:ilvl="0" w:tplc="48A2EE76">
      <w:start w:val="18"/>
      <w:numFmt w:val="bullet"/>
      <w:lvlText w:val="-"/>
      <w:lvlJc w:val="left"/>
      <w:pPr>
        <w:ind w:left="1080" w:hanging="360"/>
      </w:pPr>
      <w:rPr>
        <w:rFonts w:ascii="Candara" w:eastAsiaTheme="minorHAnsi"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5C1DEC"/>
    <w:multiLevelType w:val="hybridMultilevel"/>
    <w:tmpl w:val="23D062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C081497"/>
    <w:multiLevelType w:val="hybridMultilevel"/>
    <w:tmpl w:val="588094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5251"/>
    <w:multiLevelType w:val="hybridMultilevel"/>
    <w:tmpl w:val="5C62B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A5414"/>
    <w:multiLevelType w:val="hybridMultilevel"/>
    <w:tmpl w:val="ED16E4FE"/>
    <w:lvl w:ilvl="0" w:tplc="86747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715853"/>
    <w:multiLevelType w:val="hybridMultilevel"/>
    <w:tmpl w:val="6E3692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BB2984"/>
    <w:multiLevelType w:val="hybridMultilevel"/>
    <w:tmpl w:val="ABF8C5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059CD"/>
    <w:multiLevelType w:val="hybridMultilevel"/>
    <w:tmpl w:val="9042C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14984"/>
    <w:multiLevelType w:val="hybridMultilevel"/>
    <w:tmpl w:val="1226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00478"/>
    <w:multiLevelType w:val="hybridMultilevel"/>
    <w:tmpl w:val="5D6EDC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D1EEA"/>
    <w:multiLevelType w:val="hybridMultilevel"/>
    <w:tmpl w:val="661E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C5973"/>
    <w:multiLevelType w:val="hybridMultilevel"/>
    <w:tmpl w:val="67746794"/>
    <w:lvl w:ilvl="0" w:tplc="5E7C4CAA">
      <w:numFmt w:val="bullet"/>
      <w:lvlText w:val="-"/>
      <w:lvlJc w:val="left"/>
      <w:pPr>
        <w:ind w:left="1080" w:hanging="360"/>
      </w:pPr>
      <w:rPr>
        <w:rFonts w:ascii="Candara" w:eastAsiaTheme="minorHAnsi"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A7303DD"/>
    <w:multiLevelType w:val="hybridMultilevel"/>
    <w:tmpl w:val="AB2AFD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43383"/>
    <w:multiLevelType w:val="hybridMultilevel"/>
    <w:tmpl w:val="2D846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EA7E17"/>
    <w:multiLevelType w:val="hybridMultilevel"/>
    <w:tmpl w:val="2526899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9643448"/>
    <w:multiLevelType w:val="hybridMultilevel"/>
    <w:tmpl w:val="F86845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32"/>
  </w:num>
  <w:num w:numId="3">
    <w:abstractNumId w:val="5"/>
  </w:num>
  <w:num w:numId="4">
    <w:abstractNumId w:val="13"/>
  </w:num>
  <w:num w:numId="5">
    <w:abstractNumId w:val="24"/>
  </w:num>
  <w:num w:numId="6">
    <w:abstractNumId w:val="2"/>
  </w:num>
  <w:num w:numId="7">
    <w:abstractNumId w:val="29"/>
  </w:num>
  <w:num w:numId="8">
    <w:abstractNumId w:val="7"/>
  </w:num>
  <w:num w:numId="9">
    <w:abstractNumId w:val="11"/>
  </w:num>
  <w:num w:numId="10">
    <w:abstractNumId w:val="8"/>
  </w:num>
  <w:num w:numId="11">
    <w:abstractNumId w:val="4"/>
  </w:num>
  <w:num w:numId="12">
    <w:abstractNumId w:val="17"/>
  </w:num>
  <w:num w:numId="13">
    <w:abstractNumId w:val="25"/>
  </w:num>
  <w:num w:numId="14">
    <w:abstractNumId w:val="21"/>
  </w:num>
  <w:num w:numId="15">
    <w:abstractNumId w:val="33"/>
  </w:num>
  <w:num w:numId="16">
    <w:abstractNumId w:val="22"/>
  </w:num>
  <w:num w:numId="17">
    <w:abstractNumId w:val="6"/>
  </w:num>
  <w:num w:numId="18">
    <w:abstractNumId w:val="0"/>
  </w:num>
  <w:num w:numId="19">
    <w:abstractNumId w:val="28"/>
  </w:num>
  <w:num w:numId="20">
    <w:abstractNumId w:val="18"/>
  </w:num>
  <w:num w:numId="21">
    <w:abstractNumId w:val="20"/>
  </w:num>
  <w:num w:numId="22">
    <w:abstractNumId w:val="26"/>
  </w:num>
  <w:num w:numId="23">
    <w:abstractNumId w:val="19"/>
  </w:num>
  <w:num w:numId="24">
    <w:abstractNumId w:val="14"/>
  </w:num>
  <w:num w:numId="25">
    <w:abstractNumId w:val="3"/>
  </w:num>
  <w:num w:numId="26">
    <w:abstractNumId w:val="23"/>
  </w:num>
  <w:num w:numId="27">
    <w:abstractNumId w:val="27"/>
  </w:num>
  <w:num w:numId="28">
    <w:abstractNumId w:val="10"/>
  </w:num>
  <w:num w:numId="29">
    <w:abstractNumId w:val="34"/>
  </w:num>
  <w:num w:numId="30">
    <w:abstractNumId w:val="1"/>
  </w:num>
  <w:num w:numId="31">
    <w:abstractNumId w:val="9"/>
  </w:num>
  <w:num w:numId="32">
    <w:abstractNumId w:val="31"/>
  </w:num>
  <w:num w:numId="33">
    <w:abstractNumId w:val="12"/>
  </w:num>
  <w:num w:numId="34">
    <w:abstractNumId w:val="1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21"/>
    <w:rsid w:val="003F5F40"/>
    <w:rsid w:val="008E0621"/>
    <w:rsid w:val="00AD1312"/>
    <w:rsid w:val="00B357F4"/>
    <w:rsid w:val="00F0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39A95"/>
  <w15:chartTrackingRefBased/>
  <w15:docId w15:val="{427383A2-1C52-4113-BF5A-78A78C66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BF8F00"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BF8F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color w:val="BF8F00" w:themeColor="accent1" w:themeShade="BF"/>
      <w:sz w:val="26"/>
      <w:szCs w:val="26"/>
    </w:rPr>
  </w:style>
  <w:style w:type="character" w:styleId="Hyperlink">
    <w:name w:val="Hyperlink"/>
    <w:basedOn w:val="DefaultParagraphFont"/>
    <w:uiPriority w:val="99"/>
    <w:unhideWhenUsed/>
    <w:rPr>
      <w:color w:val="005DBA"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F8F00" w:themeColor="accent1" w:themeShade="BF"/>
      <w:sz w:val="32"/>
      <w:szCs w:val="32"/>
    </w:rPr>
  </w:style>
  <w:style w:type="paragraph" w:styleId="TOCHeading">
    <w:name w:val="TOC Heading"/>
    <w:basedOn w:val="Heading1"/>
    <w:next w:val="Normal"/>
    <w:uiPriority w:val="39"/>
    <w:unhideWhenUsed/>
    <w:qFormat/>
    <w:pPr>
      <w:outlineLvl w:val="9"/>
    </w:pPr>
    <w:rPr>
      <w:lang w:val="en-US"/>
    </w:r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character" w:styleId="FollowedHyperlink">
    <w:name w:val="FollowedHyperlink"/>
    <w:basedOn w:val="DefaultParagraphFont"/>
    <w:uiPriority w:val="99"/>
    <w:semiHidden/>
    <w:unhideWhenUsed/>
    <w:rPr>
      <w:color w:val="6C606A"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IntenseQuote">
    <w:name w:val="Intense Quote"/>
    <w:basedOn w:val="Normal"/>
    <w:next w:val="Normal"/>
    <w:link w:val="IntenseQuoteChar"/>
    <w:uiPriority w:val="30"/>
    <w:qFormat/>
    <w:pPr>
      <w:pBdr>
        <w:top w:val="single" w:sz="4" w:space="10" w:color="FFC000" w:themeColor="accent1"/>
        <w:bottom w:val="single" w:sz="4" w:space="10" w:color="FFC000" w:themeColor="accent1"/>
      </w:pBdr>
      <w:spacing w:before="360" w:after="360"/>
      <w:ind w:left="864" w:right="864"/>
      <w:jc w:val="center"/>
    </w:pPr>
    <w:rPr>
      <w:i/>
      <w:iCs/>
      <w:color w:val="FFC000" w:themeColor="accent1"/>
    </w:rPr>
  </w:style>
  <w:style w:type="character" w:customStyle="1" w:styleId="IntenseQuoteChar">
    <w:name w:val="Intense Quote Char"/>
    <w:basedOn w:val="DefaultParagraphFont"/>
    <w:link w:val="IntenseQuote"/>
    <w:uiPriority w:val="30"/>
    <w:rPr>
      <w:i/>
      <w:iCs/>
      <w:color w:val="FFC000" w:themeColor="accent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4011">
      <w:bodyDiv w:val="1"/>
      <w:marLeft w:val="0"/>
      <w:marRight w:val="0"/>
      <w:marTop w:val="0"/>
      <w:marBottom w:val="0"/>
      <w:divBdr>
        <w:top w:val="none" w:sz="0" w:space="0" w:color="auto"/>
        <w:left w:val="none" w:sz="0" w:space="0" w:color="auto"/>
        <w:bottom w:val="none" w:sz="0" w:space="0" w:color="auto"/>
        <w:right w:val="none" w:sz="0" w:space="0" w:color="auto"/>
      </w:divBdr>
    </w:div>
    <w:div w:id="386223236">
      <w:bodyDiv w:val="1"/>
      <w:marLeft w:val="0"/>
      <w:marRight w:val="0"/>
      <w:marTop w:val="0"/>
      <w:marBottom w:val="0"/>
      <w:divBdr>
        <w:top w:val="none" w:sz="0" w:space="0" w:color="auto"/>
        <w:left w:val="none" w:sz="0" w:space="0" w:color="auto"/>
        <w:bottom w:val="none" w:sz="0" w:space="0" w:color="auto"/>
        <w:right w:val="none" w:sz="0" w:space="0" w:color="auto"/>
      </w:divBdr>
    </w:div>
    <w:div w:id="418915998">
      <w:bodyDiv w:val="1"/>
      <w:marLeft w:val="0"/>
      <w:marRight w:val="0"/>
      <w:marTop w:val="0"/>
      <w:marBottom w:val="0"/>
      <w:divBdr>
        <w:top w:val="none" w:sz="0" w:space="0" w:color="auto"/>
        <w:left w:val="none" w:sz="0" w:space="0" w:color="auto"/>
        <w:bottom w:val="none" w:sz="0" w:space="0" w:color="auto"/>
        <w:right w:val="none" w:sz="0" w:space="0" w:color="auto"/>
      </w:divBdr>
    </w:div>
    <w:div w:id="484861528">
      <w:bodyDiv w:val="1"/>
      <w:marLeft w:val="0"/>
      <w:marRight w:val="0"/>
      <w:marTop w:val="0"/>
      <w:marBottom w:val="0"/>
      <w:divBdr>
        <w:top w:val="none" w:sz="0" w:space="0" w:color="auto"/>
        <w:left w:val="none" w:sz="0" w:space="0" w:color="auto"/>
        <w:bottom w:val="none" w:sz="0" w:space="0" w:color="auto"/>
        <w:right w:val="none" w:sz="0" w:space="0" w:color="auto"/>
      </w:divBdr>
    </w:div>
    <w:div w:id="523251229">
      <w:bodyDiv w:val="1"/>
      <w:marLeft w:val="0"/>
      <w:marRight w:val="0"/>
      <w:marTop w:val="0"/>
      <w:marBottom w:val="0"/>
      <w:divBdr>
        <w:top w:val="none" w:sz="0" w:space="0" w:color="auto"/>
        <w:left w:val="none" w:sz="0" w:space="0" w:color="auto"/>
        <w:bottom w:val="none" w:sz="0" w:space="0" w:color="auto"/>
        <w:right w:val="none" w:sz="0" w:space="0" w:color="auto"/>
      </w:divBdr>
    </w:div>
    <w:div w:id="1231310763">
      <w:bodyDiv w:val="1"/>
      <w:marLeft w:val="0"/>
      <w:marRight w:val="0"/>
      <w:marTop w:val="0"/>
      <w:marBottom w:val="0"/>
      <w:divBdr>
        <w:top w:val="none" w:sz="0" w:space="0" w:color="auto"/>
        <w:left w:val="none" w:sz="0" w:space="0" w:color="auto"/>
        <w:bottom w:val="none" w:sz="0" w:space="0" w:color="auto"/>
        <w:right w:val="none" w:sz="0" w:space="0" w:color="auto"/>
      </w:divBdr>
    </w:div>
    <w:div w:id="1454210117">
      <w:bodyDiv w:val="1"/>
      <w:marLeft w:val="0"/>
      <w:marRight w:val="0"/>
      <w:marTop w:val="0"/>
      <w:marBottom w:val="0"/>
      <w:divBdr>
        <w:top w:val="none" w:sz="0" w:space="0" w:color="auto"/>
        <w:left w:val="none" w:sz="0" w:space="0" w:color="auto"/>
        <w:bottom w:val="none" w:sz="0" w:space="0" w:color="auto"/>
        <w:right w:val="none" w:sz="0" w:space="0" w:color="auto"/>
      </w:divBdr>
    </w:div>
    <w:div w:id="1492138517">
      <w:bodyDiv w:val="1"/>
      <w:marLeft w:val="0"/>
      <w:marRight w:val="0"/>
      <w:marTop w:val="0"/>
      <w:marBottom w:val="0"/>
      <w:divBdr>
        <w:top w:val="none" w:sz="0" w:space="0" w:color="auto"/>
        <w:left w:val="none" w:sz="0" w:space="0" w:color="auto"/>
        <w:bottom w:val="none" w:sz="0" w:space="0" w:color="auto"/>
        <w:right w:val="none" w:sz="0" w:space="0" w:color="auto"/>
      </w:divBdr>
    </w:div>
    <w:div w:id="1709719457">
      <w:bodyDiv w:val="1"/>
      <w:marLeft w:val="0"/>
      <w:marRight w:val="0"/>
      <w:marTop w:val="0"/>
      <w:marBottom w:val="0"/>
      <w:divBdr>
        <w:top w:val="none" w:sz="0" w:space="0" w:color="auto"/>
        <w:left w:val="none" w:sz="0" w:space="0" w:color="auto"/>
        <w:bottom w:val="none" w:sz="0" w:space="0" w:color="auto"/>
        <w:right w:val="none" w:sz="0" w:space="0" w:color="auto"/>
      </w:divBdr>
    </w:div>
    <w:div w:id="18899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package" Target="embeddings/Microsoft_Excel_Worksheet5.xlsx"/><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Excel_Worksheet.xls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charts/_rels/chart1.xml.rels><?xml version="1.0" encoding="UTF-8" standalone="yes"?>
<Relationships xmlns="http://schemas.openxmlformats.org/package/2006/relationships"><Relationship Id="rId3" Type="http://schemas.openxmlformats.org/officeDocument/2006/relationships/oleObject" Target="file:///\\C12KSRV04\sturleyCached$\SWE\SLT\2022-23\Attendance%20Upto%20&amp;%20incl.%2006-02-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 Attendance 6th February 2023</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 Attend</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Sheet2!$A$2:$A$7</c:f>
              <c:strCache>
                <c:ptCount val="6"/>
                <c:pt idx="0">
                  <c:v>Year 7</c:v>
                </c:pt>
                <c:pt idx="1">
                  <c:v>Year 8</c:v>
                </c:pt>
                <c:pt idx="2">
                  <c:v>Year 9</c:v>
                </c:pt>
                <c:pt idx="3">
                  <c:v>Year 10</c:v>
                </c:pt>
                <c:pt idx="4">
                  <c:v>Year 11</c:v>
                </c:pt>
                <c:pt idx="5">
                  <c:v>Whole School</c:v>
                </c:pt>
              </c:strCache>
            </c:strRef>
          </c:cat>
          <c:val>
            <c:numRef>
              <c:f>Sheet2!$B$2:$B$7</c:f>
              <c:numCache>
                <c:formatCode>General</c:formatCode>
                <c:ptCount val="6"/>
                <c:pt idx="0">
                  <c:v>93.7</c:v>
                </c:pt>
                <c:pt idx="1">
                  <c:v>93.9</c:v>
                </c:pt>
                <c:pt idx="2">
                  <c:v>93.3</c:v>
                </c:pt>
                <c:pt idx="3">
                  <c:v>92</c:v>
                </c:pt>
                <c:pt idx="4">
                  <c:v>93.1</c:v>
                </c:pt>
                <c:pt idx="5">
                  <c:v>93.2</c:v>
                </c:pt>
              </c:numCache>
            </c:numRef>
          </c:val>
          <c:extLst>
            <c:ext xmlns:c16="http://schemas.microsoft.com/office/drawing/2014/chart" uri="{C3380CC4-5D6E-409C-BE32-E72D297353CC}">
              <c16:uniqueId val="{00000000-16B6-4B4C-90DD-38C8A0B73BB0}"/>
            </c:ext>
          </c:extLst>
        </c:ser>
        <c:dLbls>
          <c:dLblPos val="inEnd"/>
          <c:showLegendKey val="0"/>
          <c:showVal val="1"/>
          <c:showCatName val="0"/>
          <c:showSerName val="0"/>
          <c:showPercent val="0"/>
          <c:showBubbleSize val="0"/>
        </c:dLbls>
        <c:gapWidth val="41"/>
        <c:axId val="1557141935"/>
        <c:axId val="1557142767"/>
      </c:barChart>
      <c:catAx>
        <c:axId val="15571419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557142767"/>
        <c:crosses val="autoZero"/>
        <c:auto val="1"/>
        <c:lblAlgn val="ctr"/>
        <c:lblOffset val="100"/>
        <c:noMultiLvlLbl val="0"/>
      </c:catAx>
      <c:valAx>
        <c:axId val="1557142767"/>
        <c:scaling>
          <c:orientation val="minMax"/>
        </c:scaling>
        <c:delete val="1"/>
        <c:axPos val="l"/>
        <c:numFmt formatCode="General" sourceLinked="1"/>
        <c:majorTickMark val="none"/>
        <c:minorTickMark val="none"/>
        <c:tickLblPos val="nextTo"/>
        <c:crossAx val="1557141935"/>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A141-7D37-4A94-A9A6-7EDD308B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6314</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Wetson</dc:creator>
  <cp:keywords/>
  <dc:description/>
  <cp:lastModifiedBy>S Turley</cp:lastModifiedBy>
  <cp:revision>68</cp:revision>
  <cp:lastPrinted>2023-02-14T12:16:00Z</cp:lastPrinted>
  <dcterms:created xsi:type="dcterms:W3CDTF">2022-11-24T16:11:00Z</dcterms:created>
  <dcterms:modified xsi:type="dcterms:W3CDTF">2023-05-03T14:47:00Z</dcterms:modified>
</cp:coreProperties>
</file>