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text" w:horzAnchor="page" w:tblpX="6179" w:tblpY="-880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28"/>
      </w:tblGrid>
      <w:tr w:rsidR="009F6AC1" w:rsidRPr="00EA20C8" w:rsidTr="009F6AC1">
        <w:trPr>
          <w:cantSplit/>
          <w:trHeight w:hRule="exact" w:val="568"/>
        </w:trPr>
        <w:tc>
          <w:tcPr>
            <w:tcW w:w="3828" w:type="dxa"/>
            <w:shd w:val="clear" w:color="auto" w:fill="auto"/>
            <w:vAlign w:val="center"/>
          </w:tcPr>
          <w:p w:rsidR="009F6AC1" w:rsidRPr="009F6AC1" w:rsidRDefault="009F6AC1" w:rsidP="009F6AC1">
            <w:pPr>
              <w:pStyle w:val="Directorate"/>
              <w:rPr>
                <w:color w:val="000000"/>
                <w:sz w:val="24"/>
                <w:szCs w:val="24"/>
              </w:rPr>
            </w:pPr>
            <w:r w:rsidRPr="009F6AC1">
              <w:rPr>
                <w:sz w:val="24"/>
                <w:szCs w:val="24"/>
              </w:rPr>
              <w:t xml:space="preserve">Children &amp; Families Directorate  </w:t>
            </w:r>
            <w:r w:rsidRPr="009F6AC1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25B6E9" wp14:editId="5FE6D1DA">
                      <wp:simplePos x="0" y="0"/>
                      <wp:positionH relativeFrom="column">
                        <wp:posOffset>-383540</wp:posOffset>
                      </wp:positionH>
                      <wp:positionV relativeFrom="paragraph">
                        <wp:posOffset>2195830</wp:posOffset>
                      </wp:positionV>
                      <wp:extent cx="6350" cy="0"/>
                      <wp:effectExtent l="12700" t="9525" r="9525" b="952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D4F83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2pt,172.9pt" to="-29.7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S+GwIAADUEAAAOAAAAZHJzL2Uyb0RvYy54bWysU02P2jAQvVfqf7ByhxAWK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"/>
                  </w:pict>
                </mc:Fallback>
              </mc:AlternateContent>
            </w:r>
            <w:r w:rsidRPr="009F6AC1">
              <w:rPr>
                <w:color w:val="000000"/>
                <w:sz w:val="24"/>
                <w:szCs w:val="24"/>
              </w:rPr>
              <w:t xml:space="preserve"> </w:t>
            </w:r>
          </w:p>
          <w:p w:rsidR="009F6AC1" w:rsidRPr="00DF5BEC" w:rsidRDefault="009F6AC1" w:rsidP="009F6AC1">
            <w:pPr>
              <w:jc w:val="right"/>
              <w:rPr>
                <w:b/>
                <w:color w:val="000000"/>
                <w:szCs w:val="24"/>
              </w:rPr>
            </w:pPr>
            <w:r w:rsidRPr="00DF5BEC">
              <w:rPr>
                <w:b/>
                <w:color w:val="000000"/>
                <w:szCs w:val="24"/>
              </w:rPr>
              <w:t xml:space="preserve">Chris Baird Director </w:t>
            </w:r>
          </w:p>
          <w:p w:rsidR="009F6AC1" w:rsidRPr="00EA20C8" w:rsidRDefault="009F6AC1" w:rsidP="009F6AC1">
            <w:pPr>
              <w:adjustRightInd w:val="0"/>
              <w:rPr>
                <w:sz w:val="16"/>
                <w:szCs w:val="16"/>
              </w:rPr>
            </w:pPr>
          </w:p>
        </w:tc>
      </w:tr>
      <w:tr w:rsidR="009F6AC1" w:rsidRPr="00EA20C8" w:rsidTr="009F6AC1">
        <w:trPr>
          <w:cantSplit/>
          <w:trHeight w:hRule="exact" w:val="342"/>
        </w:trPr>
        <w:tc>
          <w:tcPr>
            <w:tcW w:w="3828" w:type="dxa"/>
            <w:shd w:val="clear" w:color="auto" w:fill="auto"/>
            <w:vAlign w:val="center"/>
          </w:tcPr>
          <w:p w:rsidR="009F6AC1" w:rsidRPr="00EA20C8" w:rsidRDefault="009F6AC1" w:rsidP="009F6AC1">
            <w:pPr>
              <w:adjustRightInd w:val="0"/>
              <w:rPr>
                <w:sz w:val="16"/>
                <w:szCs w:val="16"/>
              </w:rPr>
            </w:pPr>
            <w:r w:rsidRPr="00EA20C8">
              <w:rPr>
                <w:sz w:val="16"/>
                <w:szCs w:val="16"/>
              </w:rPr>
              <w:t>Please ask for:</w:t>
            </w:r>
            <w:r>
              <w:rPr>
                <w:sz w:val="16"/>
                <w:szCs w:val="16"/>
              </w:rPr>
              <w:t xml:space="preserve">  Carolyn Doyle</w:t>
            </w:r>
          </w:p>
        </w:tc>
      </w:tr>
      <w:tr w:rsidR="009F6AC1" w:rsidRPr="00EA20C8" w:rsidTr="009F6AC1">
        <w:trPr>
          <w:cantSplit/>
          <w:trHeight w:hRule="exact" w:val="342"/>
        </w:trPr>
        <w:tc>
          <w:tcPr>
            <w:tcW w:w="3828" w:type="dxa"/>
            <w:shd w:val="clear" w:color="auto" w:fill="auto"/>
            <w:vAlign w:val="center"/>
          </w:tcPr>
          <w:p w:rsidR="009F6AC1" w:rsidRPr="00EA20C8" w:rsidRDefault="009F6AC1" w:rsidP="009F6AC1">
            <w:pPr>
              <w:adjustRightInd w:val="0"/>
              <w:rPr>
                <w:sz w:val="16"/>
                <w:szCs w:val="16"/>
              </w:rPr>
            </w:pPr>
            <w:r w:rsidRPr="00EA20C8">
              <w:rPr>
                <w:sz w:val="16"/>
                <w:szCs w:val="16"/>
              </w:rPr>
              <w:t>Direct line:</w:t>
            </w:r>
            <w:r>
              <w:rPr>
                <w:sz w:val="16"/>
                <w:szCs w:val="16"/>
              </w:rPr>
              <w:t xml:space="preserve">  </w:t>
            </w:r>
            <w:r w:rsidRPr="009F6AC1">
              <w:rPr>
                <w:sz w:val="16"/>
                <w:szCs w:val="16"/>
              </w:rPr>
              <w:t>01432 260048</w:t>
            </w:r>
          </w:p>
        </w:tc>
      </w:tr>
      <w:tr w:rsidR="009F6AC1" w:rsidRPr="00EA20C8" w:rsidTr="009F6AC1">
        <w:trPr>
          <w:cantSplit/>
          <w:trHeight w:hRule="exact" w:val="342"/>
        </w:trPr>
        <w:tc>
          <w:tcPr>
            <w:tcW w:w="3828" w:type="dxa"/>
            <w:shd w:val="clear" w:color="auto" w:fill="auto"/>
            <w:vAlign w:val="center"/>
          </w:tcPr>
          <w:p w:rsidR="009F6AC1" w:rsidRPr="00EA20C8" w:rsidRDefault="009F6AC1" w:rsidP="009F6AC1">
            <w:pPr>
              <w:adjustRightInd w:val="0"/>
              <w:rPr>
                <w:sz w:val="16"/>
                <w:szCs w:val="16"/>
              </w:rPr>
            </w:pPr>
            <w:r w:rsidRPr="00EA20C8">
              <w:rPr>
                <w:sz w:val="16"/>
                <w:szCs w:val="16"/>
              </w:rPr>
              <w:t>Email:</w:t>
            </w:r>
            <w:r>
              <w:rPr>
                <w:sz w:val="16"/>
                <w:szCs w:val="16"/>
              </w:rPr>
              <w:t xml:space="preserve"> </w:t>
            </w:r>
            <w:r w:rsidRPr="005B79A3">
              <w:rPr>
                <w:sz w:val="16"/>
                <w:szCs w:val="16"/>
              </w:rPr>
              <w:t>cbaird@herefordshire.gov.uk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F6AC1" w:rsidRPr="00EA20C8" w:rsidTr="009F6AC1">
        <w:trPr>
          <w:cantSplit/>
          <w:trHeight w:hRule="exact" w:val="342"/>
        </w:trPr>
        <w:tc>
          <w:tcPr>
            <w:tcW w:w="3828" w:type="dxa"/>
            <w:shd w:val="clear" w:color="auto" w:fill="auto"/>
            <w:vAlign w:val="center"/>
          </w:tcPr>
          <w:p w:rsidR="009F6AC1" w:rsidRPr="00EA20C8" w:rsidRDefault="009F6AC1" w:rsidP="009F6AC1">
            <w:pPr>
              <w:adjustRightInd w:val="0"/>
              <w:rPr>
                <w:sz w:val="16"/>
                <w:szCs w:val="16"/>
              </w:rPr>
            </w:pPr>
          </w:p>
        </w:tc>
      </w:tr>
    </w:tbl>
    <w:p w:rsidR="005B79A3" w:rsidRDefault="005B79A3"/>
    <w:tbl>
      <w:tblPr>
        <w:tblpPr w:leftFromText="181" w:rightFromText="181" w:bottomFromText="227" w:vertAnchor="page" w:tblpX="-146" w:tblpY="2643"/>
        <w:tblOverlap w:val="never"/>
        <w:tblW w:w="4815" w:type="pct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00"/>
        <w:gridCol w:w="5072"/>
      </w:tblGrid>
      <w:tr w:rsidR="00652950" w:rsidRPr="00CC16E7" w:rsidTr="005B79A3">
        <w:trPr>
          <w:trHeight w:val="1615"/>
        </w:trPr>
        <w:tc>
          <w:tcPr>
            <w:tcW w:w="2235" w:type="pct"/>
            <w:shd w:val="clear" w:color="auto" w:fill="auto"/>
          </w:tcPr>
          <w:p w:rsidR="002A06C2" w:rsidRPr="002A06C2" w:rsidRDefault="00652950" w:rsidP="00A64452">
            <w:pPr>
              <w:rPr>
                <w:b/>
              </w:rPr>
            </w:pPr>
            <w:r w:rsidRPr="00B83357">
              <w:rPr>
                <w:b/>
              </w:rPr>
              <w:t>PRIVATE AND CONFIDENTIAL</w:t>
            </w:r>
          </w:p>
        </w:tc>
        <w:tc>
          <w:tcPr>
            <w:tcW w:w="2765" w:type="pct"/>
            <w:shd w:val="clear" w:color="auto" w:fill="auto"/>
          </w:tcPr>
          <w:p w:rsidR="00652950" w:rsidRPr="005B79A3" w:rsidRDefault="002E2E00" w:rsidP="00A64452">
            <w:pPr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               2</w:t>
            </w:r>
            <w:r w:rsidR="005D5C7B">
              <w:rPr>
                <w:szCs w:val="24"/>
              </w:rPr>
              <w:t>8</w:t>
            </w:r>
            <w:r>
              <w:rPr>
                <w:szCs w:val="24"/>
              </w:rPr>
              <w:t xml:space="preserve"> August</w:t>
            </w:r>
            <w:r w:rsidR="005B79A3" w:rsidRPr="005B79A3">
              <w:rPr>
                <w:szCs w:val="24"/>
              </w:rPr>
              <w:t xml:space="preserve"> 2020</w:t>
            </w:r>
          </w:p>
        </w:tc>
      </w:tr>
    </w:tbl>
    <w:p w:rsidR="002A06C2" w:rsidRPr="002A06C2" w:rsidRDefault="002A06C2" w:rsidP="00CC16E7">
      <w:pPr>
        <w:rPr>
          <w:b/>
          <w:sz w:val="4"/>
          <w:szCs w:val="4"/>
        </w:rPr>
      </w:pPr>
    </w:p>
    <w:p w:rsidR="002A06C2" w:rsidRDefault="002A06C2" w:rsidP="00CC16E7"/>
    <w:p w:rsidR="00BA5FAC" w:rsidRDefault="00BA5FAC" w:rsidP="0073468E">
      <w:bookmarkStart w:id="0" w:name="FreeText"/>
      <w:bookmarkEnd w:id="0"/>
    </w:p>
    <w:p w:rsidR="00075CE6" w:rsidRDefault="00075CE6" w:rsidP="0073468E"/>
    <w:p w:rsidR="007F5CAA" w:rsidRDefault="007F5CAA" w:rsidP="007F5CAA">
      <w:r>
        <w:t>Dear parent/carer,</w:t>
      </w:r>
    </w:p>
    <w:p w:rsidR="007F5CAA" w:rsidRDefault="007F5CAA" w:rsidP="007F5CAA"/>
    <w:p w:rsidR="00914B6B" w:rsidRDefault="007F5CAA" w:rsidP="007F5CAA">
      <w:pPr>
        <w:spacing w:after="240"/>
        <w:rPr>
          <w:sz w:val="22"/>
          <w:szCs w:val="22"/>
        </w:rPr>
      </w:pPr>
      <w:r>
        <w:rPr>
          <w:sz w:val="22"/>
          <w:szCs w:val="22"/>
        </w:rPr>
        <w:t>We would like to welcome your child back at a Herefordshir</w:t>
      </w:r>
      <w:r w:rsidR="00530F37">
        <w:rPr>
          <w:sz w:val="22"/>
          <w:szCs w:val="22"/>
        </w:rPr>
        <w:t xml:space="preserve">e school, college or </w:t>
      </w:r>
      <w:r w:rsidR="00914B6B">
        <w:rPr>
          <w:sz w:val="22"/>
          <w:szCs w:val="22"/>
        </w:rPr>
        <w:t>e</w:t>
      </w:r>
      <w:r w:rsidR="00530F37">
        <w:rPr>
          <w:sz w:val="22"/>
          <w:szCs w:val="22"/>
        </w:rPr>
        <w:t xml:space="preserve">arly </w:t>
      </w:r>
      <w:r w:rsidR="00914B6B">
        <w:rPr>
          <w:sz w:val="22"/>
          <w:szCs w:val="22"/>
        </w:rPr>
        <w:t>y</w:t>
      </w:r>
      <w:r w:rsidR="00530F37">
        <w:rPr>
          <w:sz w:val="22"/>
          <w:szCs w:val="22"/>
        </w:rPr>
        <w:t>ear</w:t>
      </w:r>
      <w:r>
        <w:rPr>
          <w:sz w:val="22"/>
          <w:szCs w:val="22"/>
        </w:rPr>
        <w:t xml:space="preserve">s setting for the autumn term. </w:t>
      </w:r>
    </w:p>
    <w:p w:rsidR="007F5CAA" w:rsidRDefault="007F5CAA" w:rsidP="007F5CAA">
      <w:pPr>
        <w:spacing w:after="240"/>
        <w:rPr>
          <w:sz w:val="22"/>
          <w:szCs w:val="22"/>
        </w:rPr>
      </w:pPr>
      <w:r w:rsidRPr="002921DD">
        <w:rPr>
          <w:sz w:val="22"/>
          <w:szCs w:val="22"/>
        </w:rPr>
        <w:t>We are expecting all children to return unless th</w:t>
      </w:r>
      <w:r w:rsidR="002921DD" w:rsidRPr="002921DD">
        <w:rPr>
          <w:sz w:val="22"/>
          <w:szCs w:val="22"/>
        </w:rPr>
        <w:t xml:space="preserve">ey </w:t>
      </w:r>
      <w:r w:rsidRPr="002921DD">
        <w:rPr>
          <w:sz w:val="22"/>
          <w:szCs w:val="22"/>
        </w:rPr>
        <w:t>are</w:t>
      </w:r>
      <w:r w:rsidR="002921DD">
        <w:rPr>
          <w:sz w:val="22"/>
          <w:szCs w:val="22"/>
        </w:rPr>
        <w:t xml:space="preserve"> unable to attend due to sickness, isolating,</w:t>
      </w:r>
      <w:r w:rsidR="002921DD" w:rsidRPr="002921DD">
        <w:rPr>
          <w:sz w:val="22"/>
          <w:szCs w:val="22"/>
        </w:rPr>
        <w:t xml:space="preserve"> </w:t>
      </w:r>
      <w:r w:rsidRPr="002921DD">
        <w:rPr>
          <w:sz w:val="22"/>
          <w:szCs w:val="22"/>
        </w:rPr>
        <w:t>or have been told not to return by their clinician</w:t>
      </w:r>
      <w:r>
        <w:rPr>
          <w:sz w:val="22"/>
          <w:szCs w:val="22"/>
        </w:rPr>
        <w:t xml:space="preserve">. </w:t>
      </w:r>
      <w:r w:rsidRPr="002921DD">
        <w:rPr>
          <w:sz w:val="22"/>
          <w:szCs w:val="22"/>
        </w:rPr>
        <w:t>We have continued to work with schools over the summer to ensure that measures are in place in keep staff and children as safe as possible.</w:t>
      </w:r>
    </w:p>
    <w:p w:rsidR="007F5CAA" w:rsidRPr="002921DD" w:rsidRDefault="007F5CAA" w:rsidP="007F5CAA">
      <w:pPr>
        <w:rPr>
          <w:sz w:val="22"/>
          <w:szCs w:val="22"/>
        </w:rPr>
      </w:pPr>
      <w:r w:rsidRPr="002921DD">
        <w:rPr>
          <w:sz w:val="22"/>
          <w:szCs w:val="22"/>
        </w:rPr>
        <w:t>Your school</w:t>
      </w:r>
      <w:r w:rsidR="002921DD">
        <w:rPr>
          <w:sz w:val="22"/>
          <w:szCs w:val="22"/>
        </w:rPr>
        <w:t xml:space="preserve"> or college</w:t>
      </w:r>
      <w:r w:rsidRPr="002921DD">
        <w:rPr>
          <w:sz w:val="22"/>
          <w:szCs w:val="22"/>
        </w:rPr>
        <w:t xml:space="preserve"> will be communicating the arrangements for the start of September and these will includ</w:t>
      </w:r>
      <w:r w:rsidR="002921DD">
        <w:rPr>
          <w:sz w:val="22"/>
          <w:szCs w:val="22"/>
        </w:rPr>
        <w:t xml:space="preserve">e </w:t>
      </w:r>
      <w:r w:rsidRPr="002921DD">
        <w:rPr>
          <w:sz w:val="22"/>
          <w:szCs w:val="22"/>
        </w:rPr>
        <w:t xml:space="preserve">a range of measures that have been put in place to reduce the risk of spreading coronavirus, including: </w:t>
      </w:r>
    </w:p>
    <w:p w:rsidR="007F5CAA" w:rsidRPr="00075CE6" w:rsidRDefault="007F5CAA" w:rsidP="007F5CAA"/>
    <w:p w:rsidR="007F5CAA" w:rsidRPr="002D7B94" w:rsidRDefault="007F5CAA" w:rsidP="007F5CAA">
      <w:pPr>
        <w:pStyle w:val="ListParagraph"/>
        <w:numPr>
          <w:ilvl w:val="0"/>
          <w:numId w:val="12"/>
        </w:numPr>
        <w:spacing w:line="252" w:lineRule="auto"/>
        <w:rPr>
          <w:rFonts w:ascii="Arial" w:hAnsi="Arial" w:cs="Arial"/>
          <w:color w:val="000000"/>
          <w:lang w:val="en-US"/>
        </w:rPr>
      </w:pPr>
      <w:r w:rsidRPr="002D7B94">
        <w:rPr>
          <w:rFonts w:ascii="Arial" w:hAnsi="Arial" w:cs="Arial"/>
          <w:color w:val="000000"/>
          <w:lang w:val="en-US"/>
        </w:rPr>
        <w:t>Having good hand washing and respiratory hygiene ‘catch it, bin it, kill it’ practices in place</w:t>
      </w:r>
    </w:p>
    <w:p w:rsidR="007F5CAA" w:rsidRPr="002D7B94" w:rsidRDefault="007F5CAA" w:rsidP="007F5CAA">
      <w:pPr>
        <w:pStyle w:val="ListParagraph"/>
        <w:numPr>
          <w:ilvl w:val="0"/>
          <w:numId w:val="12"/>
        </w:numPr>
        <w:spacing w:line="252" w:lineRule="auto"/>
        <w:rPr>
          <w:rFonts w:ascii="Arial" w:hAnsi="Arial" w:cs="Arial"/>
          <w:color w:val="000000"/>
          <w:lang w:val="en-US"/>
        </w:rPr>
      </w:pPr>
      <w:r w:rsidRPr="002D7B94">
        <w:rPr>
          <w:rFonts w:ascii="Arial" w:hAnsi="Arial" w:cs="Arial"/>
          <w:color w:val="000000"/>
          <w:lang w:val="en-US"/>
        </w:rPr>
        <w:t>Keeping the number of people who are in contact with each other as low as possible (this may be through staggered break times or keeping children in year group ‘bubbles’)</w:t>
      </w:r>
    </w:p>
    <w:p w:rsidR="007F5CAA" w:rsidRPr="002D7B94" w:rsidRDefault="007F5CAA" w:rsidP="007F5CAA">
      <w:pPr>
        <w:pStyle w:val="ListParagraph"/>
        <w:numPr>
          <w:ilvl w:val="0"/>
          <w:numId w:val="12"/>
        </w:numPr>
        <w:spacing w:line="252" w:lineRule="auto"/>
        <w:rPr>
          <w:rFonts w:ascii="Arial" w:hAnsi="Arial" w:cs="Arial"/>
          <w:color w:val="000000"/>
          <w:lang w:val="en-US"/>
        </w:rPr>
      </w:pPr>
      <w:r w:rsidRPr="002D7B94">
        <w:rPr>
          <w:rFonts w:ascii="Arial" w:hAnsi="Arial" w:cs="Arial"/>
          <w:color w:val="000000"/>
          <w:lang w:val="en-US"/>
        </w:rPr>
        <w:t>Increased cleaning of school facilities and equipment</w:t>
      </w:r>
    </w:p>
    <w:p w:rsidR="007F5CAA" w:rsidRDefault="007F5CAA" w:rsidP="007F5CAA">
      <w:pPr>
        <w:pStyle w:val="ListParagraph"/>
        <w:numPr>
          <w:ilvl w:val="0"/>
          <w:numId w:val="12"/>
        </w:numPr>
        <w:spacing w:line="252" w:lineRule="auto"/>
        <w:rPr>
          <w:rFonts w:ascii="Arial" w:hAnsi="Arial" w:cs="Arial"/>
          <w:color w:val="000000"/>
          <w:lang w:val="en-US"/>
        </w:rPr>
      </w:pPr>
      <w:r w:rsidRPr="002D7B94">
        <w:rPr>
          <w:rFonts w:ascii="Arial" w:hAnsi="Arial" w:cs="Arial"/>
          <w:color w:val="000000"/>
          <w:lang w:val="en-US"/>
        </w:rPr>
        <w:t>Reinforcing the message that if someone in a household tests positive for COVID-19, their child must not attend school and everyone in that household must self-isolate (stay at home) for 14 days.</w:t>
      </w:r>
    </w:p>
    <w:p w:rsidR="007F5CAA" w:rsidRPr="002921DD" w:rsidRDefault="007F5CAA" w:rsidP="007F5CAA">
      <w:pPr>
        <w:spacing w:line="252" w:lineRule="auto"/>
        <w:rPr>
          <w:sz w:val="22"/>
          <w:szCs w:val="22"/>
        </w:rPr>
      </w:pPr>
    </w:p>
    <w:p w:rsidR="007F5CAA" w:rsidRPr="002921DD" w:rsidRDefault="007F5CAA" w:rsidP="007F5CAA">
      <w:pPr>
        <w:rPr>
          <w:sz w:val="22"/>
          <w:szCs w:val="22"/>
        </w:rPr>
      </w:pPr>
      <w:r w:rsidRPr="002921DD">
        <w:rPr>
          <w:sz w:val="22"/>
          <w:szCs w:val="22"/>
        </w:rPr>
        <w:t>Education is essential for your child’s development, and school</w:t>
      </w:r>
      <w:r w:rsidR="002921DD">
        <w:rPr>
          <w:sz w:val="22"/>
          <w:szCs w:val="22"/>
        </w:rPr>
        <w:t xml:space="preserve"> and college</w:t>
      </w:r>
      <w:r w:rsidRPr="002921DD">
        <w:rPr>
          <w:sz w:val="22"/>
          <w:szCs w:val="22"/>
        </w:rPr>
        <w:t xml:space="preserve"> is the best place for your child’s education.  Being with classmates and teaching staff is also important for your child’s emotional and mental wellbeing. We understand that </w:t>
      </w:r>
      <w:r w:rsidR="002921DD" w:rsidRPr="002921DD">
        <w:rPr>
          <w:sz w:val="22"/>
          <w:szCs w:val="22"/>
        </w:rPr>
        <w:t xml:space="preserve">some </w:t>
      </w:r>
      <w:r w:rsidRPr="002921DD">
        <w:rPr>
          <w:sz w:val="22"/>
          <w:szCs w:val="22"/>
        </w:rPr>
        <w:t xml:space="preserve">children may be nervous about returning, and this understandable. </w:t>
      </w:r>
      <w:r w:rsidRPr="002D7B94">
        <w:rPr>
          <w:sz w:val="22"/>
          <w:szCs w:val="22"/>
        </w:rPr>
        <w:t>Schools</w:t>
      </w:r>
      <w:r w:rsidR="002921DD">
        <w:rPr>
          <w:sz w:val="22"/>
          <w:szCs w:val="22"/>
        </w:rPr>
        <w:t xml:space="preserve"> and colleges</w:t>
      </w:r>
      <w:r w:rsidRPr="002D7B94">
        <w:rPr>
          <w:sz w:val="22"/>
          <w:szCs w:val="22"/>
        </w:rPr>
        <w:t xml:space="preserve"> are very aware of this and </w:t>
      </w:r>
      <w:r>
        <w:rPr>
          <w:sz w:val="22"/>
          <w:szCs w:val="22"/>
        </w:rPr>
        <w:t xml:space="preserve">the staff </w:t>
      </w:r>
      <w:r w:rsidRPr="002D7B94">
        <w:rPr>
          <w:sz w:val="22"/>
          <w:szCs w:val="22"/>
        </w:rPr>
        <w:t>have been working extremely hard to prepare for a</w:t>
      </w:r>
      <w:r>
        <w:rPr>
          <w:sz w:val="22"/>
          <w:szCs w:val="22"/>
        </w:rPr>
        <w:t xml:space="preserve"> safe return </w:t>
      </w:r>
      <w:r w:rsidRPr="002D7B94">
        <w:rPr>
          <w:sz w:val="22"/>
          <w:szCs w:val="22"/>
        </w:rPr>
        <w:t>and will have support in place ready to meet children’s needs.</w:t>
      </w:r>
      <w:r>
        <w:rPr>
          <w:sz w:val="22"/>
          <w:szCs w:val="22"/>
        </w:rPr>
        <w:t xml:space="preserve">  We recommend that you talk to your child about</w:t>
      </w:r>
      <w:r w:rsidRPr="002D7B94">
        <w:rPr>
          <w:sz w:val="22"/>
          <w:szCs w:val="22"/>
        </w:rPr>
        <w:t xml:space="preserve"> how school </w:t>
      </w:r>
      <w:r w:rsidR="002921DD">
        <w:rPr>
          <w:sz w:val="22"/>
          <w:szCs w:val="22"/>
        </w:rPr>
        <w:t xml:space="preserve">or college </w:t>
      </w:r>
      <w:r w:rsidRPr="002D7B94">
        <w:rPr>
          <w:sz w:val="22"/>
          <w:szCs w:val="22"/>
        </w:rPr>
        <w:t>will be different in September</w:t>
      </w:r>
      <w:r>
        <w:rPr>
          <w:sz w:val="22"/>
          <w:szCs w:val="22"/>
        </w:rPr>
        <w:t>, taking on board information from your school</w:t>
      </w:r>
      <w:r w:rsidRPr="002D7B94">
        <w:rPr>
          <w:sz w:val="22"/>
          <w:szCs w:val="22"/>
        </w:rPr>
        <w:t>. This will help to ease any anxiety or worries that your child may feel.</w:t>
      </w:r>
    </w:p>
    <w:p w:rsidR="007F5CAA" w:rsidRDefault="007F5CAA" w:rsidP="007F5CAA">
      <w:pPr>
        <w:pStyle w:val="NoSpacing"/>
        <w:jc w:val="left"/>
        <w:rPr>
          <w:rFonts w:cs="Arial"/>
          <w:szCs w:val="22"/>
        </w:rPr>
      </w:pPr>
    </w:p>
    <w:p w:rsidR="007F5CAA" w:rsidRPr="00081BF3" w:rsidRDefault="007F5CAA" w:rsidP="002921DD">
      <w:pPr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If your child is able to, you </w:t>
      </w:r>
      <w:r w:rsidRPr="00081BF3">
        <w:rPr>
          <w:sz w:val="22"/>
          <w:szCs w:val="22"/>
        </w:rPr>
        <w:t xml:space="preserve">can help your child’s school </w:t>
      </w:r>
      <w:r w:rsidR="002921DD">
        <w:rPr>
          <w:sz w:val="22"/>
          <w:szCs w:val="22"/>
        </w:rPr>
        <w:t xml:space="preserve">or college </w:t>
      </w:r>
      <w:r w:rsidRPr="00081BF3">
        <w:rPr>
          <w:sz w:val="22"/>
          <w:szCs w:val="22"/>
        </w:rPr>
        <w:t>to control coronavirus by:</w:t>
      </w:r>
      <w:r w:rsidRPr="00081BF3">
        <w:rPr>
          <w:sz w:val="22"/>
          <w:szCs w:val="22"/>
        </w:rPr>
        <w:br/>
      </w:r>
    </w:p>
    <w:p w:rsidR="007F5CAA" w:rsidRPr="00081BF3" w:rsidRDefault="007F5CAA" w:rsidP="007F5C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81BF3">
        <w:rPr>
          <w:rFonts w:ascii="Arial" w:hAnsi="Arial" w:cs="Arial"/>
        </w:rPr>
        <w:t>Encouraging your child to wash their hands regularly for at least 20 seconds</w:t>
      </w:r>
    </w:p>
    <w:p w:rsidR="007F5CAA" w:rsidRPr="00081BF3" w:rsidRDefault="007F5CAA" w:rsidP="007F5C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Make sure</w:t>
      </w:r>
      <w:r w:rsidRPr="00081BF3">
        <w:rPr>
          <w:rFonts w:ascii="Arial" w:hAnsi="Arial" w:cs="Arial"/>
        </w:rPr>
        <w:t xml:space="preserve"> they carry tissues and teaching your child to sneeze into a tissue or their elbow</w:t>
      </w:r>
    </w:p>
    <w:p w:rsidR="007F5CAA" w:rsidRPr="00081BF3" w:rsidRDefault="007F5CAA" w:rsidP="007F5C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81BF3">
        <w:rPr>
          <w:rFonts w:ascii="Arial" w:hAnsi="Arial" w:cs="Arial"/>
        </w:rPr>
        <w:t>Keeping a social distance of 2m from people not in your household wherever possible outside of school</w:t>
      </w:r>
    </w:p>
    <w:p w:rsidR="007F5CAA" w:rsidRPr="00081BF3" w:rsidRDefault="007F5CAA" w:rsidP="007F5C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81BF3">
        <w:rPr>
          <w:rFonts w:ascii="Arial" w:hAnsi="Arial" w:cs="Arial"/>
        </w:rPr>
        <w:t>Following the instructions provided by your child’s school</w:t>
      </w:r>
    </w:p>
    <w:p w:rsidR="007F5CAA" w:rsidRPr="000D11FF" w:rsidRDefault="007F5CAA" w:rsidP="007F5CA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081BF3">
        <w:rPr>
          <w:rFonts w:ascii="Arial" w:hAnsi="Arial" w:cs="Arial"/>
        </w:rPr>
        <w:lastRenderedPageBreak/>
        <w:t>If your child has a new continuous cough, high temperature, change in or loss of taste or smell, book a test and keep them off school to self-isolate for 10 days.  Everyone in the household must then self-isolate (stay at home) for 14 days. For a free COVID-19 test call 119 or visit</w:t>
      </w:r>
      <w:r>
        <w:rPr>
          <w:rFonts w:ascii="Arial" w:hAnsi="Arial" w:cs="Arial"/>
        </w:rPr>
        <w:t xml:space="preserve"> </w:t>
      </w:r>
      <w:hyperlink r:id="rId8" w:history="1">
        <w:r w:rsidRPr="00F4353D">
          <w:rPr>
            <w:rStyle w:val="Hyperlink"/>
            <w:rFonts w:ascii="Arial" w:hAnsi="Arial" w:cs="Arial"/>
          </w:rPr>
          <w:t>www.gov.uk/get-coronavirus-test</w:t>
        </w:r>
      </w:hyperlink>
    </w:p>
    <w:p w:rsidR="007F5CAA" w:rsidRDefault="007F5CAA" w:rsidP="007F5CAA">
      <w:pPr>
        <w:spacing w:after="240"/>
        <w:rPr>
          <w:sz w:val="22"/>
          <w:szCs w:val="22"/>
        </w:rPr>
      </w:pPr>
      <w:r>
        <w:rPr>
          <w:sz w:val="22"/>
          <w:szCs w:val="22"/>
        </w:rPr>
        <w:t>If you</w:t>
      </w:r>
      <w:r w:rsidR="00846B6C">
        <w:rPr>
          <w:sz w:val="22"/>
          <w:szCs w:val="22"/>
        </w:rPr>
        <w:t>r</w:t>
      </w:r>
      <w:r>
        <w:rPr>
          <w:sz w:val="22"/>
          <w:szCs w:val="22"/>
        </w:rPr>
        <w:t xml:space="preserve"> child has particular needs relating to their special educational or additional needs and COVID</w:t>
      </w:r>
      <w:r w:rsidR="0029118E">
        <w:rPr>
          <w:sz w:val="22"/>
          <w:szCs w:val="22"/>
        </w:rPr>
        <w:t>-</w:t>
      </w:r>
      <w:r>
        <w:rPr>
          <w:sz w:val="22"/>
          <w:szCs w:val="22"/>
        </w:rPr>
        <w:t xml:space="preserve">19 please do follow these up with your school. The council’s SEN and disabilities teams have been working with individual parents and carers in preparation for a safe return to school.  For pupils who have been previously shielded, work has been carried out </w:t>
      </w:r>
      <w:r w:rsidR="002921DD">
        <w:rPr>
          <w:sz w:val="22"/>
          <w:szCs w:val="22"/>
        </w:rPr>
        <w:t xml:space="preserve">and continues </w:t>
      </w:r>
      <w:r>
        <w:rPr>
          <w:sz w:val="22"/>
          <w:szCs w:val="22"/>
        </w:rPr>
        <w:t>with Herefordshire’s Designated Medical Officer to understand the risks that particular conditions might present and how adjustments can be made to address these risks</w:t>
      </w:r>
      <w:r w:rsidR="002921DD">
        <w:rPr>
          <w:sz w:val="22"/>
          <w:szCs w:val="22"/>
        </w:rPr>
        <w:t>.</w:t>
      </w:r>
    </w:p>
    <w:p w:rsidR="007F5CAA" w:rsidRPr="000D11FF" w:rsidRDefault="007F5CAA" w:rsidP="007F5CAA">
      <w:pPr>
        <w:spacing w:after="240"/>
        <w:rPr>
          <w:sz w:val="22"/>
          <w:szCs w:val="22"/>
        </w:rPr>
      </w:pPr>
      <w:r w:rsidRPr="000D11FF">
        <w:rPr>
          <w:sz w:val="22"/>
          <w:szCs w:val="22"/>
        </w:rPr>
        <w:t xml:space="preserve">Further information on how to return to school safely is available on the Herefordshire Council website at </w:t>
      </w:r>
      <w:hyperlink r:id="rId9" w:history="1">
        <w:r w:rsidRPr="000D11FF">
          <w:rPr>
            <w:rStyle w:val="Hyperlink"/>
            <w:sz w:val="22"/>
            <w:szCs w:val="22"/>
          </w:rPr>
          <w:t>www.herefordshire.gov.uk/backtoschool</w:t>
        </w:r>
      </w:hyperlink>
      <w:r w:rsidRPr="000D11FF">
        <w:rPr>
          <w:sz w:val="22"/>
          <w:szCs w:val="22"/>
        </w:rPr>
        <w:t xml:space="preserve"> </w:t>
      </w:r>
    </w:p>
    <w:p w:rsidR="007F5CAA" w:rsidRPr="002D7B94" w:rsidRDefault="007F5CAA" w:rsidP="007F5CAA">
      <w:pPr>
        <w:pStyle w:val="NoSpacing"/>
        <w:jc w:val="left"/>
        <w:rPr>
          <w:rFonts w:cs="Arial"/>
          <w:szCs w:val="22"/>
        </w:rPr>
      </w:pPr>
      <w:r w:rsidRPr="000D11FF">
        <w:rPr>
          <w:rFonts w:cs="Arial"/>
          <w:szCs w:val="22"/>
        </w:rPr>
        <w:t>We advise you to plan ahead to ensure your child can travel to and from school or college</w:t>
      </w:r>
      <w:r w:rsidR="005B5851">
        <w:rPr>
          <w:rFonts w:cs="Arial"/>
          <w:szCs w:val="22"/>
        </w:rPr>
        <w:t xml:space="preserve"> as safely as possible</w:t>
      </w:r>
      <w:r w:rsidRPr="000D11FF">
        <w:rPr>
          <w:rFonts w:cs="Arial"/>
          <w:szCs w:val="22"/>
        </w:rPr>
        <w:t xml:space="preserve">.  The latest school transport information relating to the coronavirus is available on the </w:t>
      </w:r>
      <w:r w:rsidRPr="002D7B94">
        <w:rPr>
          <w:rFonts w:cs="Arial"/>
          <w:szCs w:val="22"/>
        </w:rPr>
        <w:t xml:space="preserve">Herefordshire Council website at </w:t>
      </w:r>
      <w:hyperlink r:id="rId10" w:history="1">
        <w:r w:rsidRPr="002D7B94">
          <w:rPr>
            <w:rStyle w:val="Hyperlink"/>
            <w:rFonts w:cs="Arial"/>
            <w:szCs w:val="22"/>
          </w:rPr>
          <w:t>www.herefordshire.gov.uk/schooltransportcovid19</w:t>
        </w:r>
      </w:hyperlink>
      <w:r w:rsidRPr="002D7B94">
        <w:rPr>
          <w:rFonts w:cs="Arial"/>
          <w:szCs w:val="22"/>
        </w:rPr>
        <w:t xml:space="preserve"> </w:t>
      </w:r>
      <w:r w:rsidRPr="002D7B94">
        <w:rPr>
          <w:rFonts w:cs="Arial"/>
          <w:szCs w:val="22"/>
        </w:rPr>
        <w:br/>
      </w:r>
    </w:p>
    <w:p w:rsidR="007F5CAA" w:rsidRDefault="007F5CAA" w:rsidP="007F5CAA">
      <w:pPr>
        <w:spacing w:after="240"/>
        <w:rPr>
          <w:sz w:val="22"/>
          <w:szCs w:val="22"/>
        </w:rPr>
      </w:pPr>
      <w:r w:rsidRPr="002D7B94">
        <w:rPr>
          <w:sz w:val="22"/>
          <w:szCs w:val="22"/>
        </w:rPr>
        <w:t xml:space="preserve">COVID-19 travel restrictions remain in place on public transport, and this will reduce the number of seats available. </w:t>
      </w:r>
      <w:r>
        <w:rPr>
          <w:sz w:val="22"/>
          <w:szCs w:val="22"/>
        </w:rPr>
        <w:t>The council has been able to put on some more transport in some situations where public transport has been used</w:t>
      </w:r>
      <w:r w:rsidR="005B5851">
        <w:rPr>
          <w:sz w:val="22"/>
          <w:szCs w:val="22"/>
        </w:rPr>
        <w:t>,</w:t>
      </w:r>
      <w:r>
        <w:rPr>
          <w:sz w:val="22"/>
          <w:szCs w:val="22"/>
        </w:rPr>
        <w:t xml:space="preserve"> to help with this</w:t>
      </w:r>
      <w:r w:rsidR="005B5851">
        <w:rPr>
          <w:sz w:val="22"/>
          <w:szCs w:val="22"/>
        </w:rPr>
        <w:t xml:space="preserve"> reduction in the number of seats</w:t>
      </w:r>
      <w:r>
        <w:rPr>
          <w:sz w:val="22"/>
          <w:szCs w:val="22"/>
        </w:rPr>
        <w:t xml:space="preserve">. The </w:t>
      </w:r>
      <w:r w:rsidRPr="002D7B94">
        <w:rPr>
          <w:sz w:val="22"/>
          <w:szCs w:val="22"/>
        </w:rPr>
        <w:t>Government</w:t>
      </w:r>
      <w:r w:rsidRPr="00081BF3">
        <w:rPr>
          <w:sz w:val="22"/>
          <w:szCs w:val="22"/>
        </w:rPr>
        <w:t xml:space="preserve">’s advice is for children and young people to avoid public transport and to walk or cycle to school where possible. </w:t>
      </w:r>
    </w:p>
    <w:p w:rsidR="007F5CAA" w:rsidRPr="00D17EE1" w:rsidRDefault="007F5CAA" w:rsidP="007F5CAA">
      <w:pPr>
        <w:rPr>
          <w:sz w:val="22"/>
          <w:szCs w:val="22"/>
        </w:rPr>
      </w:pPr>
      <w:r w:rsidRPr="00D17EE1">
        <w:rPr>
          <w:sz w:val="22"/>
          <w:szCs w:val="22"/>
        </w:rPr>
        <w:t>We will continue to support Herefordshire’s schools, colleges, nurseries, preschools and other childcare settings, focusing on the health, safety and welfare of children, staff and our communities.</w:t>
      </w:r>
    </w:p>
    <w:p w:rsidR="007F5CAA" w:rsidRDefault="007F5CAA" w:rsidP="0073468E"/>
    <w:p w:rsidR="0073468E" w:rsidRDefault="0073468E" w:rsidP="0073468E">
      <w:r>
        <w:t>Yours sincerely</w:t>
      </w:r>
    </w:p>
    <w:p w:rsidR="0073468E" w:rsidRDefault="000E5152" w:rsidP="0073468E">
      <w:r w:rsidRPr="000E5152">
        <w:rPr>
          <w:noProof/>
          <w:lang w:val="en-GB" w:eastAsia="en-GB"/>
        </w:rPr>
        <w:drawing>
          <wp:inline distT="0" distB="0" distL="0" distR="0" wp14:anchorId="350D746F" wp14:editId="603890CD">
            <wp:extent cx="1409700" cy="423575"/>
            <wp:effectExtent l="0" t="0" r="0" b="0"/>
            <wp:docPr id="8" name="Picture 8" descr="G:\HR\CX\DirectorsPAs\Signatures\Baird, Ch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R\CX\DirectorsPAs\Signatures\Baird, Chri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902" cy="4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</w:t>
      </w:r>
      <w:r w:rsidRPr="000E5152">
        <w:rPr>
          <w:noProof/>
          <w:lang w:val="en-GB" w:eastAsia="en-GB"/>
        </w:rPr>
        <w:drawing>
          <wp:inline distT="0" distB="0" distL="0" distR="0" wp14:anchorId="7517F770" wp14:editId="337C8444">
            <wp:extent cx="1685925" cy="538480"/>
            <wp:effectExtent l="0" t="0" r="9525" b="0"/>
            <wp:docPr id="7" name="Picture 7" descr="G:\HR\CX\DirectorsPAs\Signatures\Cllr Nor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R\CX\DirectorsPAs\Signatures\Cllr Norma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24" cy="55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8E" w:rsidRDefault="0073468E" w:rsidP="0073468E">
      <w:r>
        <w:t>Chris Baird</w:t>
      </w:r>
      <w:r>
        <w:tab/>
      </w:r>
      <w:r>
        <w:tab/>
      </w:r>
      <w:r>
        <w:tab/>
      </w:r>
      <w:r>
        <w:tab/>
        <w:t>F</w:t>
      </w:r>
      <w:r w:rsidR="00182D4D">
        <w:t>elicity Norman</w:t>
      </w:r>
      <w:r w:rsidR="00182D4D">
        <w:tab/>
      </w:r>
      <w:r w:rsidR="00182D4D">
        <w:tab/>
      </w:r>
      <w:r w:rsidR="00182D4D">
        <w:tab/>
      </w:r>
    </w:p>
    <w:p w:rsidR="00182D4D" w:rsidRDefault="00182D4D" w:rsidP="0073468E">
      <w:r>
        <w:t>Director of Children &amp; Families</w:t>
      </w:r>
      <w:r>
        <w:tab/>
        <w:t>Cabinet Member for Children &amp; Families</w:t>
      </w:r>
    </w:p>
    <w:p w:rsidR="00182D4D" w:rsidRDefault="00182D4D" w:rsidP="0073468E">
      <w:r>
        <w:t>Herefordshire Council</w:t>
      </w:r>
      <w:r>
        <w:tab/>
      </w:r>
      <w:r>
        <w:tab/>
        <w:t>Herefordshire Council</w:t>
      </w:r>
    </w:p>
    <w:p w:rsidR="0073468E" w:rsidRDefault="0073468E" w:rsidP="0073468E"/>
    <w:p w:rsidR="0073468E" w:rsidRDefault="00182D4D" w:rsidP="0073468E">
      <w:r>
        <w:rPr>
          <w:noProof/>
          <w:lang w:val="en-GB" w:eastAsia="en-GB"/>
        </w:rPr>
        <w:drawing>
          <wp:inline distT="0" distB="0" distL="0" distR="0" wp14:anchorId="4AEAF2DA" wp14:editId="32738058">
            <wp:extent cx="1114425" cy="5347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12" cy="54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2D4D" w:rsidRPr="00182D4D" w:rsidRDefault="00182D4D" w:rsidP="0073468E">
      <w:pPr>
        <w:rPr>
          <w:color w:val="282E2B" w:themeColor="text1"/>
        </w:rPr>
      </w:pPr>
      <w:r w:rsidRPr="00182D4D">
        <w:rPr>
          <w:color w:val="282E2B" w:themeColor="text1"/>
        </w:rPr>
        <w:t>Jo-anne Alner</w:t>
      </w:r>
    </w:p>
    <w:p w:rsidR="00182D4D" w:rsidRPr="00182D4D" w:rsidRDefault="00182D4D" w:rsidP="0073468E">
      <w:pPr>
        <w:rPr>
          <w:color w:val="282E2B" w:themeColor="text1"/>
          <w:lang w:eastAsia="en-GB"/>
        </w:rPr>
      </w:pPr>
      <w:r w:rsidRPr="00182D4D">
        <w:rPr>
          <w:color w:val="282E2B" w:themeColor="text1"/>
          <w:lang w:eastAsia="en-GB"/>
        </w:rPr>
        <w:t>Managing Director (Herefordshire)</w:t>
      </w:r>
    </w:p>
    <w:p w:rsidR="0073468E" w:rsidRPr="00182D4D" w:rsidRDefault="00182D4D" w:rsidP="0073468E">
      <w:pPr>
        <w:rPr>
          <w:color w:val="282E2B" w:themeColor="text1"/>
        </w:rPr>
      </w:pPr>
      <w:r w:rsidRPr="00182D4D">
        <w:rPr>
          <w:color w:val="282E2B" w:themeColor="text1"/>
          <w:lang w:eastAsia="en-GB"/>
        </w:rPr>
        <w:t>NHS Heref</w:t>
      </w:r>
      <w:r>
        <w:rPr>
          <w:color w:val="282E2B" w:themeColor="text1"/>
          <w:lang w:eastAsia="en-GB"/>
        </w:rPr>
        <w:t>ordshire and Worcestershire CCG</w:t>
      </w:r>
    </w:p>
    <w:p w:rsidR="00182D4D" w:rsidRDefault="00182D4D" w:rsidP="0073468E"/>
    <w:p w:rsidR="0073468E" w:rsidRDefault="000E5152" w:rsidP="0073468E">
      <w:r>
        <w:rPr>
          <w:rFonts w:ascii="Calibri" w:hAnsi="Calibri" w:cs="Calibri"/>
          <w:noProof/>
          <w:szCs w:val="24"/>
          <w:lang w:val="en-GB" w:eastAsia="en-GB"/>
        </w:rPr>
        <w:drawing>
          <wp:inline distT="0" distB="0" distL="0" distR="0" wp14:anchorId="140F8012" wp14:editId="31B0ECAF">
            <wp:extent cx="1504950" cy="4438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A0017" w:rsidRPr="006A0017">
        <w:rPr>
          <w:noProof/>
          <w:lang w:val="en-GB" w:eastAsia="en-GB"/>
        </w:rPr>
        <w:drawing>
          <wp:inline distT="0" distB="0" distL="0" distR="0" wp14:anchorId="6B74CD9D" wp14:editId="7B00EA48">
            <wp:extent cx="1266844" cy="677492"/>
            <wp:effectExtent l="0" t="0" r="0" b="8890"/>
            <wp:docPr id="4" name="Picture 4" descr="G:\HR\CX\DirectorsPAs\Adults and Communities\Director of Public Health\Karen Wright DPH 2018\KW Templates and electronic signature\Karen Wright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R\CX\DirectorsPAs\Adults and Communities\Director of Public Health\Karen Wright DPH 2018\KW Templates and electronic signature\Karen Wright si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643" cy="68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8E" w:rsidRDefault="00182D4D" w:rsidP="0073468E">
      <w:r>
        <w:t>Jane Ives</w:t>
      </w:r>
      <w:r w:rsidR="0073468E">
        <w:tab/>
      </w:r>
      <w:r w:rsidR="0073468E">
        <w:tab/>
      </w:r>
      <w:r w:rsidR="0073468E">
        <w:tab/>
        <w:t>Karen</w:t>
      </w:r>
      <w:r>
        <w:t xml:space="preserve"> Wright</w:t>
      </w:r>
      <w:r w:rsidR="005C7A33">
        <w:t xml:space="preserve"> </w:t>
      </w:r>
    </w:p>
    <w:p w:rsidR="0073468E" w:rsidRDefault="00632BA3" w:rsidP="0073468E">
      <w:r>
        <w:t>Managing Director</w:t>
      </w:r>
      <w:r w:rsidR="00182D4D">
        <w:tab/>
      </w:r>
      <w:r w:rsidR="00182D4D">
        <w:tab/>
        <w:t>Director of Public Health for Herefordshire</w:t>
      </w:r>
    </w:p>
    <w:p w:rsidR="00182D4D" w:rsidRDefault="00632BA3" w:rsidP="0073468E">
      <w:r>
        <w:t>Wye Valley Trust</w:t>
      </w:r>
      <w:r>
        <w:tab/>
      </w:r>
      <w:r>
        <w:tab/>
        <w:t>Herefordshire Council</w:t>
      </w:r>
    </w:p>
    <w:p w:rsidR="00BA5FAC" w:rsidRDefault="00BA5FAC" w:rsidP="0073468E"/>
    <w:p w:rsidR="00025E19" w:rsidRPr="00025E19" w:rsidRDefault="0073468E" w:rsidP="00914B6B">
      <w:pPr>
        <w:jc w:val="center"/>
        <w:rPr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D28BBDF" wp14:editId="4EBC539F">
            <wp:extent cx="6047740" cy="5670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fe_Here_logo_safe_here copy-07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E19" w:rsidRPr="00025E19" w:rsidSect="000E5152">
      <w:headerReference w:type="first" r:id="rId17"/>
      <w:footerReference w:type="first" r:id="rId18"/>
      <w:type w:val="continuous"/>
      <w:pgSz w:w="11906" w:h="16838"/>
      <w:pgMar w:top="1418" w:right="1191" w:bottom="578" w:left="1191" w:header="709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91BF0" w:rsidRDefault="00291BF0" w:rsidP="00B416CE">
      <w:r>
        <w:separator/>
      </w:r>
    </w:p>
  </w:endnote>
  <w:endnote w:type="continuationSeparator" w:id="0">
    <w:p w:rsidR="00291BF0" w:rsidRDefault="00291BF0" w:rsidP="00B4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01DB" w:rsidRDefault="002401DB" w:rsidP="00DF6C80">
    <w:pPr>
      <w:pBdr>
        <w:top w:val="double" w:sz="4" w:space="4" w:color="auto"/>
      </w:pBdr>
      <w:jc w:val="center"/>
    </w:pPr>
  </w:p>
  <w:p w:rsidR="002401DB" w:rsidRPr="00DF6C80" w:rsidRDefault="002401DB" w:rsidP="00DF6C80">
    <w:pPr>
      <w:pBdr>
        <w:top w:val="double" w:sz="4" w:space="4" w:color="auto"/>
      </w:pBdr>
      <w:jc w:val="center"/>
      <w:rPr>
        <w:sz w:val="18"/>
        <w:szCs w:val="18"/>
      </w:rPr>
    </w:pPr>
    <w:r w:rsidRPr="00DF6C80">
      <w:rPr>
        <w:sz w:val="18"/>
        <w:szCs w:val="18"/>
      </w:rPr>
      <w:t>Plough Lane, Hereford HR4 0LE</w:t>
    </w:r>
  </w:p>
  <w:p w:rsidR="002401DB" w:rsidRDefault="00291BF0" w:rsidP="00DF6C80">
    <w:pPr>
      <w:pBdr>
        <w:top w:val="double" w:sz="4" w:space="4" w:color="auto"/>
      </w:pBdr>
      <w:jc w:val="center"/>
      <w:rPr>
        <w:sz w:val="18"/>
        <w:szCs w:val="18"/>
      </w:rPr>
    </w:pPr>
    <w:hyperlink r:id="rId1" w:history="1">
      <w:r w:rsidR="007C48E9" w:rsidRPr="00DF6C80">
        <w:rPr>
          <w:sz w:val="18"/>
          <w:szCs w:val="18"/>
        </w:rPr>
        <w:t>herefordshire.gov.uk</w:t>
      </w:r>
    </w:hyperlink>
    <w:r w:rsidR="007C48E9" w:rsidRPr="00DF6C80">
      <w:rPr>
        <w:sz w:val="18"/>
        <w:szCs w:val="18"/>
      </w:rPr>
      <w:t xml:space="preserve"> </w:t>
    </w:r>
    <w:r w:rsidR="002401DB" w:rsidRPr="00DF6C80">
      <w:rPr>
        <w:sz w:val="18"/>
        <w:szCs w:val="18"/>
      </w:rPr>
      <w:t xml:space="preserve">| facebook: </w:t>
    </w:r>
    <w:hyperlink r:id="rId2" w:history="1">
      <w:r w:rsidR="002401DB" w:rsidRPr="00DF6C80">
        <w:rPr>
          <w:sz w:val="18"/>
          <w:szCs w:val="18"/>
        </w:rPr>
        <w:t>hfdscouncil</w:t>
      </w:r>
    </w:hyperlink>
    <w:r w:rsidR="002401DB" w:rsidRPr="00DF6C80">
      <w:rPr>
        <w:sz w:val="18"/>
        <w:szCs w:val="18"/>
      </w:rPr>
      <w:t xml:space="preserve"> | twitter: </w:t>
    </w:r>
    <w:hyperlink r:id="rId3" w:history="1">
      <w:r w:rsidR="002401DB" w:rsidRPr="00DF6C80">
        <w:rPr>
          <w:sz w:val="18"/>
          <w:szCs w:val="18"/>
        </w:rPr>
        <w:t>@hfdscouncil</w:t>
      </w:r>
    </w:hyperlink>
    <w:r w:rsidR="000A37E0" w:rsidRPr="00DF6C80">
      <w:rPr>
        <w:sz w:val="18"/>
        <w:szCs w:val="18"/>
      </w:rPr>
      <w:t xml:space="preserve"> | instagram: </w:t>
    </w:r>
    <w:hyperlink r:id="rId4" w:history="1">
      <w:r w:rsidR="000A37E0" w:rsidRPr="00DF6C80">
        <w:rPr>
          <w:sz w:val="18"/>
          <w:szCs w:val="18"/>
        </w:rPr>
        <w:t>hfdscouncil</w:t>
      </w:r>
    </w:hyperlink>
  </w:p>
  <w:p w:rsidR="00DF6C80" w:rsidRPr="00DF6C80" w:rsidRDefault="00DF6C80" w:rsidP="00DF6C80">
    <w:pPr>
      <w:pBdr>
        <w:top w:val="double" w:sz="4" w:space="4" w:color="auto"/>
      </w:pBdr>
      <w:jc w:val="center"/>
      <w:rPr>
        <w:sz w:val="18"/>
        <w:szCs w:val="18"/>
      </w:rPr>
    </w:pPr>
  </w:p>
  <w:p w:rsidR="00DF6C80" w:rsidRPr="00DF6C80" w:rsidRDefault="00DF6C8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91BF0" w:rsidRDefault="00291BF0" w:rsidP="00B416CE">
      <w:r>
        <w:separator/>
      </w:r>
    </w:p>
  </w:footnote>
  <w:footnote w:type="continuationSeparator" w:id="0">
    <w:p w:rsidR="00291BF0" w:rsidRDefault="00291BF0" w:rsidP="00B41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F1D3C" w:rsidRDefault="00056B40">
    <w:r>
      <w:rPr>
        <w:i/>
        <w:iCs/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F86FDC" wp14:editId="38E826A3">
              <wp:simplePos x="0" y="0"/>
              <wp:positionH relativeFrom="column">
                <wp:posOffset>-344574</wp:posOffset>
              </wp:positionH>
              <wp:positionV relativeFrom="paragraph">
                <wp:posOffset>2882900</wp:posOffset>
              </wp:positionV>
              <wp:extent cx="442257" cy="3051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257" cy="3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6B40" w:rsidRPr="00056B40" w:rsidRDefault="00056B40">
                          <w:pPr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86F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.15pt;margin-top:227pt;width:34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" filled="f" stroked="f">
              <v:textbox>
                <w:txbxContent>
                  <w:p w:rsidR="00056B40" w:rsidRPr="00056B40" w:rsidRDefault="00056B40">
                    <w:pPr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B24E92">
      <w:rPr>
        <w:i/>
        <w:iCs/>
        <w:noProof/>
        <w:sz w:val="22"/>
        <w:lang w:val="en-GB" w:eastAsia="en-GB"/>
      </w:rPr>
      <w:drawing>
        <wp:anchor distT="0" distB="0" distL="114300" distR="114300" simplePos="0" relativeHeight="251658240" behindDoc="0" locked="1" layoutInCell="1" allowOverlap="0" wp14:anchorId="3D1EFB47" wp14:editId="689AB83E">
          <wp:simplePos x="0" y="0"/>
          <wp:positionH relativeFrom="page">
            <wp:posOffset>521970</wp:posOffset>
          </wp:positionH>
          <wp:positionV relativeFrom="page">
            <wp:posOffset>462915</wp:posOffset>
          </wp:positionV>
          <wp:extent cx="2508885" cy="796290"/>
          <wp:effectExtent l="0" t="0" r="0" b="0"/>
          <wp:wrapThrough wrapText="bothSides">
            <wp:wrapPolygon edited="0">
              <wp:start x="5467" y="2756"/>
              <wp:lineTo x="2187" y="4134"/>
              <wp:lineTo x="1093" y="8957"/>
              <wp:lineTo x="1312" y="15158"/>
              <wp:lineTo x="1749" y="17914"/>
              <wp:lineTo x="13995" y="17914"/>
              <wp:lineTo x="13995" y="15158"/>
              <wp:lineTo x="19681" y="10335"/>
              <wp:lineTo x="20337" y="6201"/>
              <wp:lineTo x="18150" y="2756"/>
              <wp:lineTo x="5467" y="2756"/>
            </wp:wrapPolygon>
          </wp:wrapThrough>
          <wp:docPr id="2" name="Picture 2" descr="herefordshire_logo_2017_printblack-0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herefordshire_logo_2017_printblack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7AC3F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A2E40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6ACEB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62AF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BCC9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0740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D7A4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B6C7B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BCC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2621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168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22263AD"/>
    <w:multiLevelType w:val="hybridMultilevel"/>
    <w:tmpl w:val="59104D6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7AA01366"/>
    <w:multiLevelType w:val="hybridMultilevel"/>
    <w:tmpl w:val="A4944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8E"/>
    <w:rsid w:val="00000D2B"/>
    <w:rsid w:val="000103DE"/>
    <w:rsid w:val="000236F7"/>
    <w:rsid w:val="00025E19"/>
    <w:rsid w:val="00027F0C"/>
    <w:rsid w:val="000314E6"/>
    <w:rsid w:val="00036968"/>
    <w:rsid w:val="00045A1C"/>
    <w:rsid w:val="0005570E"/>
    <w:rsid w:val="00056B40"/>
    <w:rsid w:val="0006316C"/>
    <w:rsid w:val="0006355A"/>
    <w:rsid w:val="00065652"/>
    <w:rsid w:val="00075CE6"/>
    <w:rsid w:val="00076FCB"/>
    <w:rsid w:val="00081BF3"/>
    <w:rsid w:val="000A0B31"/>
    <w:rsid w:val="000A37E0"/>
    <w:rsid w:val="000B2506"/>
    <w:rsid w:val="000C2959"/>
    <w:rsid w:val="000C5FE3"/>
    <w:rsid w:val="000D0DA6"/>
    <w:rsid w:val="000D11FF"/>
    <w:rsid w:val="000D1A11"/>
    <w:rsid w:val="000D71D8"/>
    <w:rsid w:val="000E5152"/>
    <w:rsid w:val="00110E53"/>
    <w:rsid w:val="001113A3"/>
    <w:rsid w:val="0014148F"/>
    <w:rsid w:val="00150A81"/>
    <w:rsid w:val="001679DD"/>
    <w:rsid w:val="00180E1E"/>
    <w:rsid w:val="00182D4D"/>
    <w:rsid w:val="00185E85"/>
    <w:rsid w:val="00190B76"/>
    <w:rsid w:val="001933ED"/>
    <w:rsid w:val="001A24D3"/>
    <w:rsid w:val="001A4625"/>
    <w:rsid w:val="001A7EBD"/>
    <w:rsid w:val="001B630B"/>
    <w:rsid w:val="001C55CD"/>
    <w:rsid w:val="001D3FCC"/>
    <w:rsid w:val="001E7A22"/>
    <w:rsid w:val="001F5124"/>
    <w:rsid w:val="00210CE1"/>
    <w:rsid w:val="002130E8"/>
    <w:rsid w:val="002249E2"/>
    <w:rsid w:val="00233FCA"/>
    <w:rsid w:val="002369FD"/>
    <w:rsid w:val="002401C0"/>
    <w:rsid w:val="002401DB"/>
    <w:rsid w:val="00243DCE"/>
    <w:rsid w:val="00256894"/>
    <w:rsid w:val="002605B6"/>
    <w:rsid w:val="00264223"/>
    <w:rsid w:val="0027630C"/>
    <w:rsid w:val="00280B4B"/>
    <w:rsid w:val="00283FB7"/>
    <w:rsid w:val="0029118E"/>
    <w:rsid w:val="00291BF0"/>
    <w:rsid w:val="002921DD"/>
    <w:rsid w:val="002A06C2"/>
    <w:rsid w:val="002A0804"/>
    <w:rsid w:val="002D3E4A"/>
    <w:rsid w:val="002D66EE"/>
    <w:rsid w:val="002E0431"/>
    <w:rsid w:val="002E2E00"/>
    <w:rsid w:val="002F13DA"/>
    <w:rsid w:val="0031360A"/>
    <w:rsid w:val="00317775"/>
    <w:rsid w:val="00317AEB"/>
    <w:rsid w:val="00330693"/>
    <w:rsid w:val="00337795"/>
    <w:rsid w:val="00350804"/>
    <w:rsid w:val="003576D3"/>
    <w:rsid w:val="0036705D"/>
    <w:rsid w:val="00383CA6"/>
    <w:rsid w:val="003840B2"/>
    <w:rsid w:val="00397EA5"/>
    <w:rsid w:val="003A1B41"/>
    <w:rsid w:val="003A5BCA"/>
    <w:rsid w:val="003B32E3"/>
    <w:rsid w:val="00407196"/>
    <w:rsid w:val="00410067"/>
    <w:rsid w:val="00413C0A"/>
    <w:rsid w:val="0042460C"/>
    <w:rsid w:val="0042520C"/>
    <w:rsid w:val="00430F63"/>
    <w:rsid w:val="00431814"/>
    <w:rsid w:val="004321A6"/>
    <w:rsid w:val="00441ED3"/>
    <w:rsid w:val="004810A5"/>
    <w:rsid w:val="004923AC"/>
    <w:rsid w:val="00494441"/>
    <w:rsid w:val="00497455"/>
    <w:rsid w:val="004C0525"/>
    <w:rsid w:val="004E667E"/>
    <w:rsid w:val="00501798"/>
    <w:rsid w:val="00507BF7"/>
    <w:rsid w:val="00510C33"/>
    <w:rsid w:val="0051388F"/>
    <w:rsid w:val="00520B47"/>
    <w:rsid w:val="005239A5"/>
    <w:rsid w:val="00530F37"/>
    <w:rsid w:val="005326E1"/>
    <w:rsid w:val="005573B6"/>
    <w:rsid w:val="00566D4E"/>
    <w:rsid w:val="005715E6"/>
    <w:rsid w:val="0058134E"/>
    <w:rsid w:val="005A7AF5"/>
    <w:rsid w:val="005B5851"/>
    <w:rsid w:val="005B79A3"/>
    <w:rsid w:val="005B7D13"/>
    <w:rsid w:val="005C7A33"/>
    <w:rsid w:val="005D5C7B"/>
    <w:rsid w:val="005E310F"/>
    <w:rsid w:val="005E7A2D"/>
    <w:rsid w:val="005F090E"/>
    <w:rsid w:val="00603DBB"/>
    <w:rsid w:val="00630767"/>
    <w:rsid w:val="006329E0"/>
    <w:rsid w:val="00632BA3"/>
    <w:rsid w:val="00646B73"/>
    <w:rsid w:val="00652950"/>
    <w:rsid w:val="0065539C"/>
    <w:rsid w:val="00663188"/>
    <w:rsid w:val="00673AA6"/>
    <w:rsid w:val="00680945"/>
    <w:rsid w:val="00681E89"/>
    <w:rsid w:val="00687CF5"/>
    <w:rsid w:val="006A0017"/>
    <w:rsid w:val="006A00BE"/>
    <w:rsid w:val="006A7AAF"/>
    <w:rsid w:val="006B2090"/>
    <w:rsid w:val="006B3A7E"/>
    <w:rsid w:val="006B6634"/>
    <w:rsid w:val="006C760E"/>
    <w:rsid w:val="006E09E9"/>
    <w:rsid w:val="007024A4"/>
    <w:rsid w:val="00703BCA"/>
    <w:rsid w:val="00710EBB"/>
    <w:rsid w:val="00713472"/>
    <w:rsid w:val="007200BC"/>
    <w:rsid w:val="0072078B"/>
    <w:rsid w:val="007238A0"/>
    <w:rsid w:val="00730258"/>
    <w:rsid w:val="0073468E"/>
    <w:rsid w:val="00746371"/>
    <w:rsid w:val="00754BB4"/>
    <w:rsid w:val="00765BB7"/>
    <w:rsid w:val="007829B0"/>
    <w:rsid w:val="00785321"/>
    <w:rsid w:val="0079068C"/>
    <w:rsid w:val="00792C6A"/>
    <w:rsid w:val="007B0874"/>
    <w:rsid w:val="007B44BB"/>
    <w:rsid w:val="007C48E9"/>
    <w:rsid w:val="007E6D3E"/>
    <w:rsid w:val="007F1792"/>
    <w:rsid w:val="007F5CAA"/>
    <w:rsid w:val="00810745"/>
    <w:rsid w:val="00810FCE"/>
    <w:rsid w:val="00815369"/>
    <w:rsid w:val="00833B3B"/>
    <w:rsid w:val="008449E8"/>
    <w:rsid w:val="00846B6C"/>
    <w:rsid w:val="00846EF3"/>
    <w:rsid w:val="008540EE"/>
    <w:rsid w:val="00860980"/>
    <w:rsid w:val="00866481"/>
    <w:rsid w:val="008766D3"/>
    <w:rsid w:val="00876724"/>
    <w:rsid w:val="00890FD0"/>
    <w:rsid w:val="008B4500"/>
    <w:rsid w:val="008C3526"/>
    <w:rsid w:val="008D30D1"/>
    <w:rsid w:val="008D5419"/>
    <w:rsid w:val="008E15B8"/>
    <w:rsid w:val="008E1798"/>
    <w:rsid w:val="008E52AF"/>
    <w:rsid w:val="008F0863"/>
    <w:rsid w:val="00903222"/>
    <w:rsid w:val="00914B6B"/>
    <w:rsid w:val="00920EFE"/>
    <w:rsid w:val="00933AC2"/>
    <w:rsid w:val="009378D8"/>
    <w:rsid w:val="00955069"/>
    <w:rsid w:val="009651BE"/>
    <w:rsid w:val="009706D9"/>
    <w:rsid w:val="00975F07"/>
    <w:rsid w:val="00981A0F"/>
    <w:rsid w:val="00981D6A"/>
    <w:rsid w:val="0098292E"/>
    <w:rsid w:val="0099266B"/>
    <w:rsid w:val="009A3CB3"/>
    <w:rsid w:val="009C6D00"/>
    <w:rsid w:val="009F20B8"/>
    <w:rsid w:val="009F6AC1"/>
    <w:rsid w:val="00A00CCA"/>
    <w:rsid w:val="00A01CC2"/>
    <w:rsid w:val="00A20324"/>
    <w:rsid w:val="00A27F7C"/>
    <w:rsid w:val="00A34F65"/>
    <w:rsid w:val="00A458E8"/>
    <w:rsid w:val="00A47880"/>
    <w:rsid w:val="00A52F21"/>
    <w:rsid w:val="00A631A1"/>
    <w:rsid w:val="00A64452"/>
    <w:rsid w:val="00A72E9C"/>
    <w:rsid w:val="00A74BC0"/>
    <w:rsid w:val="00A74EA8"/>
    <w:rsid w:val="00A833C4"/>
    <w:rsid w:val="00A84477"/>
    <w:rsid w:val="00A84C35"/>
    <w:rsid w:val="00A91F90"/>
    <w:rsid w:val="00A92FD1"/>
    <w:rsid w:val="00AA08B8"/>
    <w:rsid w:val="00AA17BE"/>
    <w:rsid w:val="00AA37B8"/>
    <w:rsid w:val="00AA6453"/>
    <w:rsid w:val="00AA7830"/>
    <w:rsid w:val="00AB088A"/>
    <w:rsid w:val="00AD3A16"/>
    <w:rsid w:val="00AF532B"/>
    <w:rsid w:val="00B24E92"/>
    <w:rsid w:val="00B416CE"/>
    <w:rsid w:val="00B44232"/>
    <w:rsid w:val="00B476DE"/>
    <w:rsid w:val="00B5319D"/>
    <w:rsid w:val="00B6681E"/>
    <w:rsid w:val="00B72AC7"/>
    <w:rsid w:val="00B75076"/>
    <w:rsid w:val="00B82610"/>
    <w:rsid w:val="00B83357"/>
    <w:rsid w:val="00B836D4"/>
    <w:rsid w:val="00B878E2"/>
    <w:rsid w:val="00BA5FAC"/>
    <w:rsid w:val="00BB6A3F"/>
    <w:rsid w:val="00BC1CC1"/>
    <w:rsid w:val="00BC4B21"/>
    <w:rsid w:val="00BD513B"/>
    <w:rsid w:val="00BD5841"/>
    <w:rsid w:val="00BD5C9C"/>
    <w:rsid w:val="00BE3BFD"/>
    <w:rsid w:val="00BE590A"/>
    <w:rsid w:val="00BE66C2"/>
    <w:rsid w:val="00BE7E88"/>
    <w:rsid w:val="00BF1D3C"/>
    <w:rsid w:val="00C06CD0"/>
    <w:rsid w:val="00C154B7"/>
    <w:rsid w:val="00C16128"/>
    <w:rsid w:val="00C2488D"/>
    <w:rsid w:val="00C40093"/>
    <w:rsid w:val="00C472C3"/>
    <w:rsid w:val="00C50B8A"/>
    <w:rsid w:val="00C51ADF"/>
    <w:rsid w:val="00C52196"/>
    <w:rsid w:val="00C52700"/>
    <w:rsid w:val="00C6399E"/>
    <w:rsid w:val="00C73A7D"/>
    <w:rsid w:val="00C76BDD"/>
    <w:rsid w:val="00C76C6D"/>
    <w:rsid w:val="00C82F7E"/>
    <w:rsid w:val="00CB24CC"/>
    <w:rsid w:val="00CC16E7"/>
    <w:rsid w:val="00CC5E51"/>
    <w:rsid w:val="00CD1722"/>
    <w:rsid w:val="00CD71F6"/>
    <w:rsid w:val="00CD76E2"/>
    <w:rsid w:val="00CD7EB4"/>
    <w:rsid w:val="00CE331C"/>
    <w:rsid w:val="00CE3471"/>
    <w:rsid w:val="00CE53E0"/>
    <w:rsid w:val="00CF3541"/>
    <w:rsid w:val="00CF3DC7"/>
    <w:rsid w:val="00CF4183"/>
    <w:rsid w:val="00CF5EFB"/>
    <w:rsid w:val="00CF7091"/>
    <w:rsid w:val="00CF77BA"/>
    <w:rsid w:val="00D00260"/>
    <w:rsid w:val="00D02D2D"/>
    <w:rsid w:val="00D0498E"/>
    <w:rsid w:val="00D17EE1"/>
    <w:rsid w:val="00D26F27"/>
    <w:rsid w:val="00D33224"/>
    <w:rsid w:val="00D435F1"/>
    <w:rsid w:val="00D62998"/>
    <w:rsid w:val="00D63712"/>
    <w:rsid w:val="00D65387"/>
    <w:rsid w:val="00D71BF6"/>
    <w:rsid w:val="00D73027"/>
    <w:rsid w:val="00D8062C"/>
    <w:rsid w:val="00D8181C"/>
    <w:rsid w:val="00D931A5"/>
    <w:rsid w:val="00D9498A"/>
    <w:rsid w:val="00DB04F2"/>
    <w:rsid w:val="00DB7278"/>
    <w:rsid w:val="00DC69A0"/>
    <w:rsid w:val="00DF2EBA"/>
    <w:rsid w:val="00DF5BEC"/>
    <w:rsid w:val="00DF6C80"/>
    <w:rsid w:val="00E05B84"/>
    <w:rsid w:val="00E33C73"/>
    <w:rsid w:val="00E3440F"/>
    <w:rsid w:val="00E359A3"/>
    <w:rsid w:val="00E36BE1"/>
    <w:rsid w:val="00E36EC0"/>
    <w:rsid w:val="00E440AE"/>
    <w:rsid w:val="00E5136B"/>
    <w:rsid w:val="00E56099"/>
    <w:rsid w:val="00E66FB4"/>
    <w:rsid w:val="00E721E8"/>
    <w:rsid w:val="00E82CB0"/>
    <w:rsid w:val="00E82EE2"/>
    <w:rsid w:val="00E8370B"/>
    <w:rsid w:val="00E91A28"/>
    <w:rsid w:val="00EA20C8"/>
    <w:rsid w:val="00EB41B5"/>
    <w:rsid w:val="00EB7FCB"/>
    <w:rsid w:val="00EE5322"/>
    <w:rsid w:val="00EE6725"/>
    <w:rsid w:val="00EF3E00"/>
    <w:rsid w:val="00F01699"/>
    <w:rsid w:val="00F17DA1"/>
    <w:rsid w:val="00F233D7"/>
    <w:rsid w:val="00F32389"/>
    <w:rsid w:val="00F5541A"/>
    <w:rsid w:val="00F60B07"/>
    <w:rsid w:val="00F736F6"/>
    <w:rsid w:val="00FA4655"/>
    <w:rsid w:val="00FA50B3"/>
    <w:rsid w:val="00FA50DE"/>
    <w:rsid w:val="00FE2F55"/>
    <w:rsid w:val="00FF1EF4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C0B7B4-3A00-8549-8C2B-50E51AB5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info">
    <w:name w:val="reference info"/>
    <w:basedOn w:val="Normal"/>
    <w:qFormat/>
    <w:rsid w:val="00681E89"/>
    <w:pPr>
      <w:adjustRightInd w:val="0"/>
      <w:jc w:val="right"/>
    </w:pPr>
    <w:rPr>
      <w:sz w:val="16"/>
      <w:szCs w:val="16"/>
    </w:rPr>
  </w:style>
  <w:style w:type="paragraph" w:customStyle="1" w:styleId="website">
    <w:name w:val="website"/>
    <w:basedOn w:val="Normal"/>
    <w:qFormat/>
    <w:rsid w:val="00681E89"/>
    <w:pPr>
      <w:jc w:val="right"/>
    </w:pPr>
    <w:rPr>
      <w:b/>
      <w:sz w:val="36"/>
      <w:szCs w:val="36"/>
    </w:rPr>
  </w:style>
  <w:style w:type="paragraph" w:customStyle="1" w:styleId="Website0">
    <w:name w:val="Website"/>
    <w:basedOn w:val="Normal"/>
    <w:qFormat/>
    <w:rsid w:val="00681E89"/>
    <w:pPr>
      <w:jc w:val="right"/>
    </w:pPr>
    <w:rPr>
      <w:b/>
      <w:sz w:val="36"/>
      <w:szCs w:val="36"/>
    </w:rPr>
  </w:style>
  <w:style w:type="paragraph" w:customStyle="1" w:styleId="Ref2">
    <w:name w:val="Ref2"/>
    <w:basedOn w:val="Normal"/>
    <w:autoRedefine/>
    <w:qFormat/>
    <w:rsid w:val="00681E89"/>
    <w:pPr>
      <w:adjustRightInd w:val="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6C80"/>
    <w:rPr>
      <w:color w:val="2F9599" w:themeColor="text2"/>
      <w:u w:val="single"/>
    </w:rPr>
  </w:style>
  <w:style w:type="paragraph" w:styleId="Header">
    <w:name w:val="header"/>
    <w:basedOn w:val="Normal"/>
    <w:link w:val="HeaderChar"/>
    <w:unhideWhenUsed/>
    <w:rsid w:val="00DF6C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6C80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nhideWhenUsed/>
    <w:rsid w:val="00DF6C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F6C80"/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semiHidden/>
    <w:unhideWhenUsed/>
    <w:rsid w:val="00EB41B5"/>
    <w:rPr>
      <w:color w:val="FFFFFF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E19"/>
    <w:pPr>
      <w:spacing w:after="160"/>
    </w:pPr>
    <w:rPr>
      <w:rFonts w:asciiTheme="minorHAnsi" w:eastAsiaTheme="minorHAnsi" w:hAnsiTheme="minorHAnsi" w:cstheme="minorBidi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E19"/>
    <w:rPr>
      <w:rFonts w:asciiTheme="minorHAnsi" w:eastAsiaTheme="minorHAnsi" w:hAnsiTheme="minorHAnsi" w:cstheme="minorBidi"/>
      <w:lang w:val="en-GB"/>
    </w:rPr>
  </w:style>
  <w:style w:type="paragraph" w:styleId="ListParagraph">
    <w:name w:val="List Paragraph"/>
    <w:basedOn w:val="Normal"/>
    <w:uiPriority w:val="34"/>
    <w:qFormat/>
    <w:rsid w:val="00025E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irectorate">
    <w:name w:val="Directorate"/>
    <w:basedOn w:val="Normal"/>
    <w:link w:val="DirectorateChar"/>
    <w:rsid w:val="009F6AC1"/>
    <w:pPr>
      <w:jc w:val="right"/>
    </w:pPr>
    <w:rPr>
      <w:b/>
      <w:sz w:val="22"/>
      <w:lang w:val="en-GB" w:eastAsia="en-GB"/>
    </w:rPr>
  </w:style>
  <w:style w:type="character" w:customStyle="1" w:styleId="DirectorateChar">
    <w:name w:val="Directorate Char"/>
    <w:link w:val="Directorate"/>
    <w:rsid w:val="009F6AC1"/>
    <w:rPr>
      <w:rFonts w:ascii="Arial" w:hAnsi="Arial" w:cs="Arial"/>
      <w:b/>
      <w:sz w:val="22"/>
      <w:lang w:val="en-GB" w:eastAsia="en-GB"/>
    </w:rPr>
  </w:style>
  <w:style w:type="paragraph" w:styleId="NoSpacing">
    <w:name w:val="No Spacing"/>
    <w:uiPriority w:val="1"/>
    <w:qFormat/>
    <w:rsid w:val="002E2E00"/>
    <w:pPr>
      <w:jc w:val="both"/>
    </w:pPr>
    <w:rPr>
      <w:rFonts w:ascii="Arial" w:hAnsi="Arial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5C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075C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75C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0324"/>
    <w:pPr>
      <w:spacing w:after="0"/>
    </w:pPr>
    <w:rPr>
      <w:rFonts w:ascii="Arial" w:eastAsia="Times New Roman" w:hAnsi="Arial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A20324"/>
    <w:rPr>
      <w:rFonts w:ascii="Arial" w:eastAsiaTheme="minorHAnsi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et-coronavirus-test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herefordshire.gov.uk/schooltransportcovid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refordshire.gov.uk/backtoschool" TargetMode="Externa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HfdsCouncil" TargetMode="External"/><Relationship Id="rId2" Type="http://schemas.openxmlformats.org/officeDocument/2006/relationships/hyperlink" Target="https://www.facebook.com/hfdscouncil" TargetMode="External"/><Relationship Id="rId1" Type="http://schemas.openxmlformats.org/officeDocument/2006/relationships/hyperlink" Target="http://www.herefordshire.gov.uk/" TargetMode="External"/><Relationship Id="rId4" Type="http://schemas.openxmlformats.org/officeDocument/2006/relationships/hyperlink" Target="https://www.instagram.com/hfdscounci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herefordshire.gov.uk/" TargetMode="External"/></Relationships>
</file>

<file path=word/theme/theme1.xml><?xml version="1.0" encoding="utf-8"?>
<a:theme xmlns:a="http://schemas.openxmlformats.org/drawingml/2006/main" name="Herefordshire Counci">
  <a:themeElements>
    <a:clrScheme name="Herefordshire Council brand 2018">
      <a:dk1>
        <a:srgbClr val="282E2B"/>
      </a:dk1>
      <a:lt1>
        <a:srgbClr val="FFFFFF"/>
      </a:lt1>
      <a:dk2>
        <a:srgbClr val="2F9599"/>
      </a:dk2>
      <a:lt2>
        <a:srgbClr val="FFFFFF"/>
      </a:lt2>
      <a:accent1>
        <a:srgbClr val="FFC937"/>
      </a:accent1>
      <a:accent2>
        <a:srgbClr val="FFFFFF"/>
      </a:accent2>
      <a:accent3>
        <a:srgbClr val="A7216D"/>
      </a:accent3>
      <a:accent4>
        <a:srgbClr val="F16A37"/>
      </a:accent4>
      <a:accent5>
        <a:srgbClr val="2F9599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refordshire" id="{9991970C-29D3-5B46-8007-77BBC5E5C302}" vid="{3F437EE8-827B-FB41-98DF-5DA31DD7B9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086E9B-B246-4A1C-B694-A38C1BD4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Stuart Wetson</cp:lastModifiedBy>
  <cp:revision>2</cp:revision>
  <cp:lastPrinted>2020-07-10T10:43:00Z</cp:lastPrinted>
  <dcterms:created xsi:type="dcterms:W3CDTF">2020-08-30T09:42:00Z</dcterms:created>
  <dcterms:modified xsi:type="dcterms:W3CDTF">2020-08-30T09:42:00Z</dcterms:modified>
</cp:coreProperties>
</file>