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5F0" w:rsidRPr="00B036B1" w:rsidRDefault="007D25F0" w:rsidP="005B7DD5">
      <w:pPr>
        <w:pBdr>
          <w:top w:val="single" w:sz="4" w:space="1" w:color="auto"/>
          <w:left w:val="single" w:sz="4" w:space="4" w:color="auto"/>
          <w:bottom w:val="single" w:sz="4" w:space="1" w:color="auto"/>
          <w:right w:val="single" w:sz="4" w:space="4" w:color="auto"/>
        </w:pBdr>
        <w:spacing w:after="0" w:line="360" w:lineRule="atLeast"/>
        <w:jc w:val="center"/>
        <w:textAlignment w:val="baseline"/>
        <w:outlineLvl w:val="2"/>
        <w:rPr>
          <w:rFonts w:ascii="Candara" w:hAnsi="Candara" w:cs="Arial"/>
          <w:b/>
          <w:bCs/>
          <w:color w:val="002060"/>
          <w:sz w:val="36"/>
          <w:szCs w:val="36"/>
        </w:rPr>
      </w:pPr>
      <w:bookmarkStart w:id="0" w:name="_GoBack"/>
      <w:bookmarkEnd w:id="0"/>
      <w:r w:rsidRPr="00B036B1">
        <w:rPr>
          <w:rFonts w:ascii="Candara" w:hAnsi="Candara" w:cs="Arial"/>
          <w:b/>
          <w:bCs/>
          <w:color w:val="002060"/>
          <w:sz w:val="36"/>
          <w:szCs w:val="36"/>
        </w:rPr>
        <w:t>DIFFERENTIATION</w:t>
      </w:r>
    </w:p>
    <w:p w:rsidR="007D25F0" w:rsidRPr="00B036B1" w:rsidRDefault="007D25F0" w:rsidP="007D25F0">
      <w:pPr>
        <w:spacing w:after="0" w:line="360" w:lineRule="atLeast"/>
        <w:textAlignment w:val="baseline"/>
        <w:outlineLvl w:val="2"/>
        <w:rPr>
          <w:rFonts w:ascii="Candara" w:hAnsi="Candara" w:cs="Arial"/>
          <w:b/>
          <w:bCs/>
          <w:color w:val="002060"/>
          <w:sz w:val="28"/>
          <w:szCs w:val="28"/>
        </w:rPr>
      </w:pPr>
    </w:p>
    <w:p w:rsidR="007D25F0" w:rsidRPr="00B036B1" w:rsidRDefault="007D25F0" w:rsidP="007D25F0">
      <w:pPr>
        <w:spacing w:after="0" w:line="360" w:lineRule="atLeast"/>
        <w:jc w:val="center"/>
        <w:textAlignment w:val="baseline"/>
        <w:outlineLvl w:val="2"/>
        <w:rPr>
          <w:rFonts w:ascii="Candara" w:hAnsi="Candara" w:cs="Arial"/>
          <w:b/>
          <w:bCs/>
          <w:color w:val="002060"/>
          <w:sz w:val="32"/>
          <w:szCs w:val="32"/>
        </w:rPr>
      </w:pPr>
      <w:r w:rsidRPr="00B036B1">
        <w:rPr>
          <w:rFonts w:ascii="Candara" w:hAnsi="Candara" w:cs="Arial"/>
          <w:b/>
          <w:bCs/>
          <w:color w:val="002060"/>
          <w:sz w:val="32"/>
          <w:szCs w:val="32"/>
        </w:rPr>
        <w:t>THERE ARE THREE CATEGORIES OF DIFFERENTIATION:</w:t>
      </w:r>
    </w:p>
    <w:p w:rsidR="007D25F0" w:rsidRPr="00E01E3E" w:rsidRDefault="007D25F0" w:rsidP="007D25F0">
      <w:pPr>
        <w:spacing w:after="0" w:line="360" w:lineRule="atLeast"/>
        <w:textAlignment w:val="baseline"/>
        <w:outlineLvl w:val="2"/>
        <w:rPr>
          <w:rFonts w:ascii="Candara" w:hAnsi="Candara" w:cs="Arial"/>
          <w:b/>
          <w:bCs/>
          <w:color w:val="002060"/>
          <w:sz w:val="32"/>
          <w:szCs w:val="32"/>
        </w:rPr>
      </w:pPr>
      <w:r w:rsidRPr="00E01E3E">
        <w:rPr>
          <w:rFonts w:ascii="Candara" w:hAnsi="Candara" w:cs="Arial"/>
          <w:b/>
          <w:bCs/>
          <w:color w:val="002060"/>
          <w:sz w:val="32"/>
          <w:szCs w:val="32"/>
        </w:rPr>
        <w:t> </w:t>
      </w:r>
    </w:p>
    <w:p w:rsidR="007D25F0" w:rsidRPr="007D25F0" w:rsidRDefault="007D25F0" w:rsidP="007D25F0">
      <w:pPr>
        <w:numPr>
          <w:ilvl w:val="0"/>
          <w:numId w:val="1"/>
        </w:numPr>
        <w:spacing w:after="0" w:line="360" w:lineRule="atLeast"/>
        <w:textAlignment w:val="baseline"/>
        <w:rPr>
          <w:rFonts w:ascii="Candara" w:hAnsi="Candara" w:cs="Arial"/>
          <w:b/>
          <w:color w:val="002060"/>
          <w:sz w:val="28"/>
          <w:szCs w:val="28"/>
        </w:rPr>
      </w:pPr>
      <w:r w:rsidRPr="007D25F0">
        <w:rPr>
          <w:rFonts w:ascii="Candara" w:hAnsi="Candara" w:cs="Arial"/>
          <w:b/>
          <w:color w:val="002060"/>
          <w:sz w:val="28"/>
          <w:szCs w:val="28"/>
        </w:rPr>
        <w:t xml:space="preserve">DIFFERENTIATION BY TASK: </w:t>
      </w:r>
      <w:r w:rsidRPr="00B036B1">
        <w:rPr>
          <w:rFonts w:ascii="Candara" w:hAnsi="Candara" w:cs="Arial"/>
          <w:b/>
          <w:sz w:val="28"/>
          <w:szCs w:val="28"/>
        </w:rPr>
        <w:t>setting different tasks for pupils of different abilities</w:t>
      </w:r>
    </w:p>
    <w:p w:rsidR="007D25F0" w:rsidRPr="007D25F0" w:rsidRDefault="007D25F0" w:rsidP="007D25F0">
      <w:pPr>
        <w:spacing w:after="0" w:line="360" w:lineRule="atLeast"/>
        <w:textAlignment w:val="baseline"/>
        <w:rPr>
          <w:rFonts w:ascii="Candara" w:hAnsi="Candara" w:cs="Arial"/>
          <w:b/>
          <w:color w:val="002060"/>
          <w:sz w:val="28"/>
          <w:szCs w:val="28"/>
        </w:rPr>
      </w:pPr>
    </w:p>
    <w:p w:rsidR="007D25F0" w:rsidRPr="007D25F0" w:rsidRDefault="007D25F0" w:rsidP="007D25F0">
      <w:pPr>
        <w:numPr>
          <w:ilvl w:val="0"/>
          <w:numId w:val="1"/>
        </w:numPr>
        <w:spacing w:after="0" w:line="360" w:lineRule="atLeast"/>
        <w:textAlignment w:val="baseline"/>
        <w:rPr>
          <w:rFonts w:ascii="Candara" w:hAnsi="Candara" w:cs="Arial"/>
          <w:b/>
          <w:color w:val="002060"/>
          <w:sz w:val="28"/>
          <w:szCs w:val="28"/>
        </w:rPr>
      </w:pPr>
      <w:r w:rsidRPr="007D25F0">
        <w:rPr>
          <w:rFonts w:ascii="Candara" w:hAnsi="Candara" w:cs="Arial"/>
          <w:b/>
          <w:color w:val="002060"/>
          <w:sz w:val="28"/>
          <w:szCs w:val="28"/>
        </w:rPr>
        <w:t xml:space="preserve">DIFFERENTIATION BY SUPPORT: </w:t>
      </w:r>
      <w:r w:rsidRPr="00B036B1">
        <w:rPr>
          <w:rFonts w:ascii="Candara" w:hAnsi="Candara" w:cs="Arial"/>
          <w:b/>
          <w:sz w:val="28"/>
          <w:szCs w:val="28"/>
        </w:rPr>
        <w:t>giving more help to certain pupils within the group</w:t>
      </w:r>
    </w:p>
    <w:p w:rsidR="007D25F0" w:rsidRPr="007D25F0" w:rsidRDefault="007D25F0" w:rsidP="007D25F0">
      <w:pPr>
        <w:spacing w:after="0" w:line="360" w:lineRule="atLeast"/>
        <w:textAlignment w:val="baseline"/>
        <w:rPr>
          <w:rFonts w:ascii="Candara" w:hAnsi="Candara" w:cs="Arial"/>
          <w:b/>
          <w:color w:val="002060"/>
          <w:sz w:val="28"/>
          <w:szCs w:val="28"/>
        </w:rPr>
      </w:pPr>
    </w:p>
    <w:p w:rsidR="007D25F0" w:rsidRPr="007D25F0" w:rsidRDefault="007D25F0" w:rsidP="007D25F0">
      <w:pPr>
        <w:numPr>
          <w:ilvl w:val="0"/>
          <w:numId w:val="1"/>
        </w:numPr>
        <w:spacing w:after="0" w:line="360" w:lineRule="atLeast"/>
        <w:textAlignment w:val="baseline"/>
        <w:rPr>
          <w:rFonts w:ascii="Candara" w:hAnsi="Candara" w:cs="Arial"/>
          <w:b/>
          <w:color w:val="002060"/>
          <w:sz w:val="28"/>
          <w:szCs w:val="28"/>
        </w:rPr>
      </w:pPr>
      <w:r w:rsidRPr="007D25F0">
        <w:rPr>
          <w:rFonts w:ascii="Candara" w:hAnsi="Candara" w:cs="Arial"/>
          <w:b/>
          <w:color w:val="002060"/>
          <w:sz w:val="28"/>
          <w:szCs w:val="28"/>
        </w:rPr>
        <w:t xml:space="preserve">DIFFERENTIATION BY OUTCOME: </w:t>
      </w:r>
      <w:r w:rsidRPr="00B036B1">
        <w:rPr>
          <w:rFonts w:ascii="Candara" w:hAnsi="Candara" w:cs="Arial"/>
          <w:b/>
          <w:sz w:val="28"/>
          <w:szCs w:val="28"/>
        </w:rPr>
        <w:t>setting open-ended tasks and allowing pupil response at different levels.</w:t>
      </w:r>
    </w:p>
    <w:p w:rsidR="007D25F0" w:rsidRPr="00E01E3E" w:rsidRDefault="007D25F0" w:rsidP="007D25F0">
      <w:pPr>
        <w:spacing w:after="0" w:line="360" w:lineRule="atLeast"/>
        <w:ind w:left="-360"/>
        <w:textAlignment w:val="baseline"/>
        <w:rPr>
          <w:rFonts w:ascii="Candara" w:hAnsi="Candara" w:cs="Arial"/>
          <w:b/>
          <w:color w:val="002060"/>
          <w:sz w:val="28"/>
          <w:szCs w:val="28"/>
        </w:rPr>
      </w:pPr>
    </w:p>
    <w:p w:rsidR="007D25F0" w:rsidRPr="00B036B1" w:rsidRDefault="007D25F0" w:rsidP="00B036B1">
      <w:pPr>
        <w:spacing w:after="0" w:line="360" w:lineRule="atLeast"/>
        <w:textAlignment w:val="baseline"/>
        <w:rPr>
          <w:rFonts w:ascii="Candara" w:hAnsi="Candara" w:cs="Arial"/>
          <w:b/>
          <w:color w:val="002060"/>
          <w:sz w:val="32"/>
          <w:szCs w:val="32"/>
          <w:lang w:val="en-GB" w:eastAsia="en-GB"/>
        </w:rPr>
      </w:pPr>
      <w:r w:rsidRPr="00B036B1">
        <w:rPr>
          <w:rFonts w:ascii="Candara" w:hAnsi="Candara" w:cs="Arial"/>
          <w:b/>
          <w:color w:val="002060"/>
          <w:sz w:val="32"/>
          <w:szCs w:val="32"/>
          <w:lang w:val="en-GB" w:eastAsia="en-GB"/>
        </w:rPr>
        <w:t>SOME USEFUL STRATEGIES FOR</w:t>
      </w:r>
      <w:r w:rsidR="00B036B1" w:rsidRPr="00B036B1">
        <w:rPr>
          <w:rFonts w:ascii="Candara" w:hAnsi="Candara" w:cs="Arial"/>
          <w:b/>
          <w:color w:val="002060"/>
          <w:sz w:val="32"/>
          <w:szCs w:val="32"/>
          <w:lang w:val="en-GB" w:eastAsia="en-GB"/>
        </w:rPr>
        <w:t xml:space="preserve"> MANAGING MIXED ABILITY CLASSES:</w:t>
      </w:r>
    </w:p>
    <w:p w:rsidR="007D25F0" w:rsidRPr="00E01E3E" w:rsidRDefault="007D25F0" w:rsidP="007D25F0">
      <w:pPr>
        <w:spacing w:after="0" w:line="360" w:lineRule="atLeast"/>
        <w:ind w:left="-360"/>
        <w:textAlignment w:val="baseline"/>
        <w:rPr>
          <w:rFonts w:ascii="Candara" w:hAnsi="Candara" w:cs="Arial"/>
          <w:b/>
          <w:color w:val="002060"/>
          <w:sz w:val="28"/>
          <w:szCs w:val="28"/>
        </w:rPr>
      </w:pP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SUPPORTIVE LEARNING ENVIRONMENT</w:t>
      </w:r>
      <w:r w:rsidRPr="007D25F0">
        <w:rPr>
          <w:rFonts w:ascii="Candara" w:hAnsi="Candara" w:cs="Arial"/>
          <w:b/>
          <w:color w:val="002060"/>
          <w:lang w:val="en-GB" w:eastAsia="en-GB"/>
        </w:rPr>
        <w:t xml:space="preserve"> –</w:t>
      </w:r>
      <w:r w:rsidRPr="00B036B1">
        <w:rPr>
          <w:rFonts w:ascii="Candara" w:hAnsi="Candara" w:cs="Arial"/>
          <w:b/>
          <w:lang w:val="en-GB" w:eastAsia="en-GB"/>
        </w:rPr>
        <w:t xml:space="preserve"> It is important to create a</w:t>
      </w:r>
      <w:r w:rsidRPr="00B036B1">
        <w:rPr>
          <w:rFonts w:ascii="Candara" w:hAnsi="Candara" w:cs="Arial"/>
          <w:b/>
          <w:sz w:val="28"/>
          <w:szCs w:val="28"/>
          <w:lang w:val="en-GB" w:eastAsia="en-GB"/>
        </w:rPr>
        <w:t xml:space="preserve"> </w:t>
      </w:r>
      <w:r w:rsidRPr="00B036B1">
        <w:rPr>
          <w:rFonts w:ascii="Candara" w:hAnsi="Candara" w:cs="Arial"/>
          <w:b/>
          <w:lang w:val="en-GB" w:eastAsia="en-GB"/>
        </w:rPr>
        <w:t>supportive learning environment in the classroom, where learners feel confident and able to perform to the best of their ability – MINDSET!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CLASSROOM MANAGEMENT</w:t>
      </w:r>
      <w:r w:rsidRPr="007D25F0">
        <w:rPr>
          <w:rFonts w:ascii="Candara" w:hAnsi="Candara" w:cs="Arial"/>
          <w:b/>
          <w:color w:val="002060"/>
          <w:lang w:val="en-GB" w:eastAsia="en-GB"/>
        </w:rPr>
        <w:t xml:space="preserve"> – </w:t>
      </w:r>
      <w:r w:rsidRPr="00B036B1">
        <w:rPr>
          <w:rFonts w:ascii="Candara" w:hAnsi="Candara" w:cs="Arial"/>
          <w:b/>
          <w:lang w:val="en-GB" w:eastAsia="en-GB"/>
        </w:rPr>
        <w:t>Classroom management techniques include organising the classroom layout for maximum learning potential, involving all students, learning and using learners’ names, teachers cultivating a positive attitude through their own attitude to the class, praise and encouragement (WHEN EARNED!) and managing learning activities by giving good instructions, asking concept checking questions, using pair and group work, setting time limits, monitoring the activity and including feedback on the activity.</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LEARNING TO LEARN</w:t>
      </w:r>
      <w:r w:rsidRPr="007D25F0">
        <w:rPr>
          <w:rFonts w:ascii="Candara" w:hAnsi="Candara" w:cs="Arial"/>
          <w:b/>
          <w:color w:val="002060"/>
          <w:lang w:val="en-GB" w:eastAsia="en-GB"/>
        </w:rPr>
        <w:t xml:space="preserve"> –</w:t>
      </w:r>
      <w:r w:rsidRPr="00B036B1">
        <w:rPr>
          <w:rFonts w:ascii="Candara" w:hAnsi="Candara" w:cs="Arial"/>
          <w:b/>
          <w:lang w:val="en-GB" w:eastAsia="en-GB"/>
        </w:rPr>
        <w:t>Teach pupils how to be resourceful so that they know where to find help if they get stuck. Provide pupils with the goal for the lesson and encourage them to review and assess whether they have achieved that goal by the end of the lesson.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VARIETY</w:t>
      </w:r>
      <w:r w:rsidRPr="007D25F0">
        <w:rPr>
          <w:rFonts w:ascii="Candara" w:hAnsi="Candara" w:cs="Arial"/>
          <w:b/>
          <w:color w:val="002060"/>
          <w:lang w:val="en-GB" w:eastAsia="en-GB"/>
        </w:rPr>
        <w:t xml:space="preserve"> –</w:t>
      </w:r>
      <w:r w:rsidRPr="00B036B1">
        <w:rPr>
          <w:rFonts w:ascii="Candara" w:hAnsi="Candara" w:cs="Arial"/>
          <w:b/>
          <w:lang w:val="en-GB" w:eastAsia="en-GB"/>
        </w:rPr>
        <w:t xml:space="preserve"> Vary topics, methods of teaching, focus, materials and activities Variety will generate learner interest and motivation.</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GROUPING</w:t>
      </w:r>
      <w:r w:rsidRPr="007D25F0">
        <w:rPr>
          <w:rFonts w:ascii="Candara" w:hAnsi="Candara" w:cs="Arial"/>
          <w:b/>
          <w:color w:val="002060"/>
          <w:lang w:val="en-GB" w:eastAsia="en-GB"/>
        </w:rPr>
        <w:t xml:space="preserve"> – </w:t>
      </w:r>
      <w:r w:rsidRPr="00B036B1">
        <w:rPr>
          <w:rFonts w:ascii="Candara" w:hAnsi="Candara" w:cs="Arial"/>
          <w:b/>
          <w:lang w:val="en-GB" w:eastAsia="en-GB"/>
        </w:rPr>
        <w:t>Use a range of interaction patterns in class. Pupils should work in groups, pairs and individually. Groupings should be changed often, thereby giving all pupils an opportunity to work with all others.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lastRenderedPageBreak/>
        <w:t xml:space="preserve">PACE </w:t>
      </w:r>
      <w:r w:rsidRPr="007D25F0">
        <w:rPr>
          <w:rFonts w:ascii="Candara" w:hAnsi="Candara" w:cs="Arial"/>
          <w:b/>
          <w:color w:val="002060"/>
          <w:lang w:val="en-GB" w:eastAsia="en-GB"/>
        </w:rPr>
        <w:t xml:space="preserve">– </w:t>
      </w:r>
      <w:r w:rsidRPr="00B036B1">
        <w:rPr>
          <w:rFonts w:ascii="Candara" w:hAnsi="Candara" w:cs="Arial"/>
          <w:b/>
          <w:lang w:val="en-GB" w:eastAsia="en-GB"/>
        </w:rPr>
        <w:t>Teachers must be mindful of the pace of their lessons. Teaching a class too slowly or too quickly may lead to boredom or frustration. A teacher must be aware of his/her pupils’ abilities and pitch the pace of the lesson accordingly.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 xml:space="preserve">INTEREST </w:t>
      </w:r>
      <w:r w:rsidRPr="007D25F0">
        <w:rPr>
          <w:rFonts w:ascii="Candara" w:hAnsi="Candara" w:cs="Arial"/>
          <w:b/>
          <w:color w:val="002060"/>
          <w:lang w:val="en-GB" w:eastAsia="en-GB"/>
        </w:rPr>
        <w:t xml:space="preserve">– </w:t>
      </w:r>
      <w:r w:rsidRPr="00B036B1">
        <w:rPr>
          <w:rFonts w:ascii="Candara" w:hAnsi="Candara" w:cs="Arial"/>
          <w:b/>
          <w:lang w:val="en-GB" w:eastAsia="en-GB"/>
        </w:rPr>
        <w:t>Teachers need to make the lessons interesting in terms of content, topic and activities. Discover and incorporate the interests of pupils and /or allow them to choose the content, topics or activities for lessons, where appropriate.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COLLABORATION</w:t>
      </w:r>
      <w:r w:rsidRPr="007D25F0">
        <w:rPr>
          <w:rFonts w:ascii="Candara" w:hAnsi="Candara" w:cs="Arial"/>
          <w:b/>
          <w:color w:val="002060"/>
          <w:lang w:val="en-GB" w:eastAsia="en-GB"/>
        </w:rPr>
        <w:t xml:space="preserve"> – </w:t>
      </w:r>
      <w:r w:rsidRPr="00B036B1">
        <w:rPr>
          <w:rFonts w:ascii="Candara" w:hAnsi="Candara" w:cs="Arial"/>
          <w:b/>
          <w:lang w:val="en-GB" w:eastAsia="en-GB"/>
        </w:rPr>
        <w:t xml:space="preserve">Getting learners to work together and co-operating has a number of benefits for the pupils and teacher. Pupils develop their learner autonomy and learn from their peers, rather than always being reliant on the teacher. Pupils who collaborate on tasks learn how to compromise, negotiate meaning and develop self-evaluation skills.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INDIVIDUALISATION / PERSONALISATION</w:t>
      </w:r>
      <w:r w:rsidR="00B036B1">
        <w:rPr>
          <w:rFonts w:ascii="Candara" w:hAnsi="Candara" w:cs="Arial"/>
          <w:b/>
          <w:color w:val="002060"/>
          <w:sz w:val="28"/>
          <w:szCs w:val="28"/>
          <w:lang w:val="en-GB" w:eastAsia="en-GB"/>
        </w:rPr>
        <w:t xml:space="preserve"> </w:t>
      </w:r>
      <w:r w:rsidRPr="007D25F0">
        <w:rPr>
          <w:rFonts w:ascii="Candara" w:hAnsi="Candara" w:cs="Arial"/>
          <w:b/>
          <w:color w:val="002060"/>
          <w:lang w:val="en-GB" w:eastAsia="en-GB"/>
        </w:rPr>
        <w:t xml:space="preserve">– </w:t>
      </w:r>
      <w:r w:rsidRPr="00B036B1">
        <w:rPr>
          <w:rFonts w:ascii="Candara" w:hAnsi="Candara" w:cs="Arial"/>
          <w:b/>
          <w:lang w:val="en-GB" w:eastAsia="en-GB"/>
        </w:rPr>
        <w:t>‘providing opportunities for pupils to work at their own pace, in their own style and of topics of their choosing’ / activities which allow pupils to respond to something the pupils have experienced and can relate to.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BLOOMS TAXONOMY</w:t>
      </w:r>
      <w:r w:rsidRPr="007D25F0">
        <w:rPr>
          <w:rFonts w:ascii="Candara" w:hAnsi="Candara" w:cs="Arial"/>
          <w:b/>
          <w:color w:val="002060"/>
          <w:lang w:val="en-GB" w:eastAsia="en-GB"/>
        </w:rPr>
        <w:t xml:space="preserve"> – </w:t>
      </w:r>
      <w:r w:rsidRPr="00B036B1">
        <w:rPr>
          <w:rFonts w:ascii="Candara" w:hAnsi="Candara" w:cs="Arial"/>
          <w:b/>
          <w:lang w:val="en-GB" w:eastAsia="en-GB"/>
        </w:rPr>
        <w:t>Make use of higher order thinking skills by providing pupils with problem-solving, analysis, evaluation and synthesis activities, rather than only comprehension tasks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OPEN-ENDEDNESS</w:t>
      </w:r>
      <w:r w:rsidRPr="007D25F0">
        <w:rPr>
          <w:rFonts w:ascii="Candara" w:hAnsi="Candara" w:cs="Arial"/>
          <w:b/>
          <w:color w:val="002060"/>
          <w:lang w:val="en-GB" w:eastAsia="en-GB"/>
        </w:rPr>
        <w:t xml:space="preserve"> – </w:t>
      </w:r>
      <w:r w:rsidRPr="00B036B1">
        <w:rPr>
          <w:rFonts w:ascii="Candara" w:hAnsi="Candara" w:cs="Arial"/>
          <w:b/>
          <w:lang w:val="en-GB" w:eastAsia="en-GB"/>
        </w:rPr>
        <w:t>Open-ended activities allow pupils to respond to tasks and questions which have a variety of possible answers rather than one correct answer. Open-ended tasks allow pupils to perform at their level of ability. Such tasks include sentence completion activities, story completion activities, brainstorming, writing own definitions for words, answering questions in a range of ways.......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COMPULSORY PLUS OPTIONAL TASKS</w:t>
      </w:r>
      <w:r w:rsidRPr="007D25F0">
        <w:rPr>
          <w:rFonts w:ascii="Candara" w:hAnsi="Candara" w:cs="Arial"/>
          <w:b/>
          <w:color w:val="002060"/>
          <w:lang w:val="en-GB" w:eastAsia="en-GB"/>
        </w:rPr>
        <w:t xml:space="preserve"> –</w:t>
      </w:r>
      <w:r w:rsidRPr="00B036B1">
        <w:rPr>
          <w:rFonts w:ascii="Candara" w:hAnsi="Candara" w:cs="Arial"/>
          <w:b/>
          <w:lang w:val="en-GB" w:eastAsia="en-GB"/>
        </w:rPr>
        <w:t>pupils are assigned compulsory tasks, with additional materials should they finish the core tasks. By setting compulsory plus core tasks, all learners are engaged and can feel a sense of achievement when completing a task.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ADAPTING MATERIALS</w:t>
      </w:r>
      <w:r w:rsidRPr="007D25F0">
        <w:rPr>
          <w:rFonts w:ascii="Candara" w:hAnsi="Candara" w:cs="Arial"/>
          <w:b/>
          <w:color w:val="002060"/>
          <w:lang w:val="en-GB" w:eastAsia="en-GB"/>
        </w:rPr>
        <w:t xml:space="preserve"> – </w:t>
      </w:r>
      <w:r w:rsidRPr="00B036B1">
        <w:rPr>
          <w:rFonts w:ascii="Candara" w:hAnsi="Candara" w:cs="Arial"/>
          <w:b/>
          <w:lang w:val="en-GB" w:eastAsia="en-GB"/>
        </w:rPr>
        <w:t>Course books are designed for a particular language level and do not offer much flexibility. As a result teachers may need to adapt the materials to make them easier or more challenging. </w:t>
      </w:r>
    </w:p>
    <w:p w:rsidR="007D25F0" w:rsidRPr="007D25F0" w:rsidRDefault="007D25F0" w:rsidP="007D25F0">
      <w:pPr>
        <w:spacing w:after="167" w:line="360" w:lineRule="atLeast"/>
        <w:rPr>
          <w:rFonts w:ascii="Candara" w:hAnsi="Candara" w:cs="Arial"/>
          <w:b/>
          <w:color w:val="002060"/>
          <w:lang w:val="en-GB" w:eastAsia="en-GB"/>
        </w:rPr>
      </w:pPr>
      <w:r w:rsidRPr="007D25F0">
        <w:rPr>
          <w:rFonts w:ascii="Candara" w:hAnsi="Candara" w:cs="Arial"/>
          <w:b/>
          <w:color w:val="002060"/>
          <w:sz w:val="28"/>
          <w:szCs w:val="28"/>
          <w:lang w:val="en-GB" w:eastAsia="en-GB"/>
        </w:rPr>
        <w:t>HOMEWORK</w:t>
      </w:r>
      <w:r w:rsidRPr="007D25F0">
        <w:rPr>
          <w:rFonts w:ascii="Candara" w:hAnsi="Candara" w:cs="Arial"/>
          <w:b/>
          <w:color w:val="002060"/>
          <w:lang w:val="en-GB" w:eastAsia="en-GB"/>
        </w:rPr>
        <w:t xml:space="preserve"> – </w:t>
      </w:r>
      <w:r w:rsidRPr="00B036B1">
        <w:rPr>
          <w:rFonts w:ascii="Candara" w:hAnsi="Candara" w:cs="Arial"/>
          <w:b/>
          <w:lang w:val="en-GB" w:eastAsia="en-GB"/>
        </w:rPr>
        <w:t>Homework is an excellent tool to provide learners of all levels and abilities with an opportunity to review and consolidate the material covered in class. It should enable different levels of response. Teacher feedback is important in terms of further progress.  </w:t>
      </w:r>
    </w:p>
    <w:sectPr w:rsidR="007D25F0" w:rsidRPr="007D25F0" w:rsidSect="005B7DD5">
      <w:head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69C" w:rsidRDefault="007C469C" w:rsidP="00B036B1">
      <w:pPr>
        <w:spacing w:after="0"/>
      </w:pPr>
      <w:r>
        <w:separator/>
      </w:r>
    </w:p>
  </w:endnote>
  <w:endnote w:type="continuationSeparator" w:id="0">
    <w:p w:rsidR="007C469C" w:rsidRDefault="007C469C" w:rsidP="00B036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69C" w:rsidRDefault="007C469C" w:rsidP="00B036B1">
      <w:pPr>
        <w:spacing w:after="0"/>
      </w:pPr>
      <w:r>
        <w:separator/>
      </w:r>
    </w:p>
  </w:footnote>
  <w:footnote w:type="continuationSeparator" w:id="0">
    <w:p w:rsidR="007C469C" w:rsidRDefault="007C469C" w:rsidP="00B036B1">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6B1" w:rsidRDefault="00B036B1" w:rsidP="00B036B1">
    <w:pPr>
      <w:pStyle w:val="Footer"/>
      <w:rPr>
        <w:rFonts w:ascii="Candara" w:hAnsi="Candara"/>
        <w:b/>
        <w:color w:val="002060"/>
      </w:rPr>
    </w:pPr>
    <w:r>
      <w:rPr>
        <w:rFonts w:ascii="Candara" w:hAnsi="Candara"/>
        <w:b/>
        <w:color w:val="002060"/>
      </w:rPr>
      <w:t>St Mary’s RC High School</w:t>
    </w:r>
    <w:r>
      <w:rPr>
        <w:rFonts w:ascii="Candara" w:hAnsi="Candara"/>
        <w:b/>
        <w:color w:val="002060"/>
      </w:rPr>
      <w:tab/>
    </w:r>
    <w:r>
      <w:rPr>
        <w:rFonts w:ascii="Candara" w:hAnsi="Candara"/>
        <w:b/>
        <w:color w:val="002060"/>
      </w:rPr>
      <w:tab/>
      <w:t xml:space="preserve">Teaching &amp; Learning </w:t>
    </w:r>
  </w:p>
  <w:p w:rsidR="00B036B1" w:rsidRDefault="00B036B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8F25C5"/>
    <w:multiLevelType w:val="hybridMultilevel"/>
    <w:tmpl w:val="521E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5F0"/>
    <w:rsid w:val="0008684E"/>
    <w:rsid w:val="003118E8"/>
    <w:rsid w:val="005B7DD5"/>
    <w:rsid w:val="00600113"/>
    <w:rsid w:val="007C469C"/>
    <w:rsid w:val="007D25F0"/>
    <w:rsid w:val="00B036B1"/>
    <w:rsid w:val="00F14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F2F9D9-DF8C-4668-8209-8E9BEEFF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5F0"/>
    <w:pPr>
      <w:spacing w:line="240" w:lineRule="auto"/>
    </w:pPr>
    <w:rPr>
      <w:rFonts w:ascii="Calibri" w:eastAsia="Calibri" w:hAnsi="Calibri"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36B1"/>
    <w:pPr>
      <w:tabs>
        <w:tab w:val="center" w:pos="4513"/>
        <w:tab w:val="right" w:pos="9026"/>
      </w:tabs>
      <w:spacing w:after="0"/>
    </w:pPr>
  </w:style>
  <w:style w:type="character" w:customStyle="1" w:styleId="HeaderChar">
    <w:name w:val="Header Char"/>
    <w:basedOn w:val="DefaultParagraphFont"/>
    <w:link w:val="Header"/>
    <w:uiPriority w:val="99"/>
    <w:rsid w:val="00B036B1"/>
    <w:rPr>
      <w:rFonts w:ascii="Calibri" w:eastAsia="Calibri" w:hAnsi="Calibri" w:cs="Times New Roman"/>
      <w:sz w:val="24"/>
      <w:szCs w:val="24"/>
      <w:lang w:val="en-US"/>
    </w:rPr>
  </w:style>
  <w:style w:type="paragraph" w:styleId="Footer">
    <w:name w:val="footer"/>
    <w:basedOn w:val="Normal"/>
    <w:link w:val="FooterChar"/>
    <w:unhideWhenUsed/>
    <w:rsid w:val="00B036B1"/>
    <w:pPr>
      <w:tabs>
        <w:tab w:val="center" w:pos="4513"/>
        <w:tab w:val="right" w:pos="9026"/>
      </w:tabs>
      <w:spacing w:after="0"/>
    </w:pPr>
  </w:style>
  <w:style w:type="character" w:customStyle="1" w:styleId="FooterChar">
    <w:name w:val="Footer Char"/>
    <w:basedOn w:val="DefaultParagraphFont"/>
    <w:link w:val="Footer"/>
    <w:rsid w:val="00B036B1"/>
    <w:rPr>
      <w:rFonts w:ascii="Calibri" w:eastAsia="Calibri"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61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Warde</dc:creator>
  <cp:lastModifiedBy>S Warde</cp:lastModifiedBy>
  <cp:revision>2</cp:revision>
  <dcterms:created xsi:type="dcterms:W3CDTF">2021-11-21T12:48:00Z</dcterms:created>
  <dcterms:modified xsi:type="dcterms:W3CDTF">2021-11-21T12:48:00Z</dcterms:modified>
</cp:coreProperties>
</file>