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6BE5B" w14:textId="77777777" w:rsidR="00C87885" w:rsidRDefault="00745C51" w:rsidP="00745C51">
      <w:pPr>
        <w:jc w:val="center"/>
        <w:rPr>
          <w:b/>
          <w:u w:val="single"/>
        </w:rPr>
      </w:pPr>
      <w:r>
        <w:rPr>
          <w:b/>
          <w:u w:val="single"/>
        </w:rPr>
        <w:t>ST MARY’S AND ST JOSEPH’S RC FEDERATION</w:t>
      </w:r>
    </w:p>
    <w:p w14:paraId="57918CC9" w14:textId="77777777" w:rsidR="00745C51" w:rsidRDefault="00745C51" w:rsidP="00745C51">
      <w:pPr>
        <w:jc w:val="center"/>
        <w:rPr>
          <w:b/>
          <w:u w:val="single"/>
        </w:rPr>
      </w:pPr>
    </w:p>
    <w:p w14:paraId="05D2F229" w14:textId="6F12082F" w:rsidR="0071655F" w:rsidRDefault="00745C51" w:rsidP="00745C51">
      <w:pPr>
        <w:jc w:val="center"/>
        <w:rPr>
          <w:b/>
          <w:u w:val="single"/>
        </w:rPr>
      </w:pPr>
      <w:r>
        <w:rPr>
          <w:b/>
          <w:u w:val="single"/>
        </w:rPr>
        <w:t xml:space="preserve">MINUTES OF THE </w:t>
      </w:r>
      <w:r w:rsidR="00A027A8">
        <w:rPr>
          <w:b/>
          <w:u w:val="single"/>
        </w:rPr>
        <w:t xml:space="preserve">VIRTUAL </w:t>
      </w:r>
      <w:r>
        <w:rPr>
          <w:b/>
          <w:u w:val="single"/>
        </w:rPr>
        <w:t>MEETING OF THE RESOURCES COMMITTEE HELD AT</w:t>
      </w:r>
      <w:r w:rsidR="0071655F">
        <w:rPr>
          <w:b/>
          <w:u w:val="single"/>
        </w:rPr>
        <w:t xml:space="preserve"> </w:t>
      </w:r>
    </w:p>
    <w:p w14:paraId="08A0BB08" w14:textId="50B76F0F" w:rsidR="00745C51" w:rsidRDefault="0071655F" w:rsidP="00745C51">
      <w:pPr>
        <w:jc w:val="center"/>
      </w:pPr>
      <w:r>
        <w:rPr>
          <w:b/>
          <w:u w:val="single"/>
        </w:rPr>
        <w:t>6</w:t>
      </w:r>
      <w:r w:rsidR="00C971FB">
        <w:rPr>
          <w:b/>
          <w:u w:val="single"/>
        </w:rPr>
        <w:t xml:space="preserve">PM ON </w:t>
      </w:r>
      <w:r w:rsidR="00FA446B">
        <w:rPr>
          <w:b/>
          <w:u w:val="single"/>
        </w:rPr>
        <w:t>THURS</w:t>
      </w:r>
      <w:r w:rsidR="00745C51">
        <w:rPr>
          <w:b/>
          <w:u w:val="single"/>
        </w:rPr>
        <w:t xml:space="preserve">DAY </w:t>
      </w:r>
      <w:r w:rsidR="002C7D7C">
        <w:rPr>
          <w:b/>
          <w:u w:val="single"/>
        </w:rPr>
        <w:t>22 OCTOBER</w:t>
      </w:r>
      <w:r w:rsidR="00E52832">
        <w:rPr>
          <w:b/>
          <w:u w:val="single"/>
        </w:rPr>
        <w:t xml:space="preserve"> 2020</w:t>
      </w:r>
      <w:r w:rsidR="006975C7">
        <w:rPr>
          <w:b/>
          <w:u w:val="single"/>
        </w:rPr>
        <w:t xml:space="preserve"> – PUBLIC VERSION</w:t>
      </w:r>
    </w:p>
    <w:p w14:paraId="1933D4DC" w14:textId="77777777" w:rsidR="00745C51" w:rsidRDefault="00745C51" w:rsidP="00745C51"/>
    <w:p w14:paraId="7479C32D" w14:textId="41534BDC" w:rsidR="00745C51" w:rsidRDefault="00745C51" w:rsidP="00745C51">
      <w:r>
        <w:t xml:space="preserve">Present: </w:t>
      </w:r>
      <w:r w:rsidR="00004992">
        <w:t>5 governors;</w:t>
      </w:r>
      <w:r w:rsidR="009F05F5">
        <w:t xml:space="preserve"> </w:t>
      </w:r>
      <w:r>
        <w:t>Brendan Finlow (Clerk)</w:t>
      </w:r>
    </w:p>
    <w:p w14:paraId="7E418B95" w14:textId="77777777" w:rsidR="00745C51" w:rsidRDefault="00745C51" w:rsidP="00745C51"/>
    <w:p w14:paraId="0F6C580B" w14:textId="37155DE8" w:rsidR="00745C51" w:rsidRDefault="00745C51" w:rsidP="00745C51">
      <w:r>
        <w:t xml:space="preserve">Apologies: </w:t>
      </w:r>
      <w:r w:rsidR="00004992">
        <w:t>1 governor</w:t>
      </w:r>
    </w:p>
    <w:p w14:paraId="4A7A482E" w14:textId="77777777" w:rsidR="00745C51" w:rsidRDefault="00745C51" w:rsidP="00745C51"/>
    <w:p w14:paraId="502FF0AA" w14:textId="77777777" w:rsidR="00745C51" w:rsidRDefault="00745C51" w:rsidP="00745C51">
      <w:r>
        <w:rPr>
          <w:b/>
          <w:u w:val="single"/>
        </w:rPr>
        <w:t>ITEM 1 – OPENING PRAYER</w:t>
      </w:r>
    </w:p>
    <w:p w14:paraId="5A308F6F" w14:textId="77777777" w:rsidR="00745C51" w:rsidRDefault="00745C51" w:rsidP="00745C51"/>
    <w:p w14:paraId="13FB81D3" w14:textId="68F3976A" w:rsidR="00745C51" w:rsidRDefault="00745C51" w:rsidP="00745C51">
      <w:r>
        <w:t>1.</w:t>
      </w:r>
      <w:r>
        <w:tab/>
      </w:r>
      <w:r w:rsidR="00004992">
        <w:t xml:space="preserve">A governor </w:t>
      </w:r>
      <w:r>
        <w:t>opened the meeting with a prayer.</w:t>
      </w:r>
    </w:p>
    <w:p w14:paraId="32B02FBB" w14:textId="77777777" w:rsidR="00745C51" w:rsidRDefault="00745C51" w:rsidP="00745C51"/>
    <w:p w14:paraId="2C23D5A1" w14:textId="77777777" w:rsidR="00745C51" w:rsidRDefault="00745C51" w:rsidP="00745C51">
      <w:r>
        <w:rPr>
          <w:b/>
          <w:u w:val="single"/>
        </w:rPr>
        <w:t>ITEM 2 – APOLOGIES FOR ABSENCE</w:t>
      </w:r>
    </w:p>
    <w:p w14:paraId="75C739E8" w14:textId="77777777" w:rsidR="00745C51" w:rsidRDefault="00745C51" w:rsidP="00745C51"/>
    <w:p w14:paraId="770570DD" w14:textId="7FE8CD45" w:rsidR="00745C51" w:rsidRDefault="00745C51" w:rsidP="00745C51">
      <w:r>
        <w:t>2.</w:t>
      </w:r>
      <w:r>
        <w:tab/>
      </w:r>
      <w:r w:rsidR="00004992">
        <w:t xml:space="preserve">A governor </w:t>
      </w:r>
      <w:r w:rsidR="00E52832">
        <w:t>had sent h</w:t>
      </w:r>
      <w:r w:rsidR="006B548F">
        <w:t>is</w:t>
      </w:r>
      <w:r w:rsidR="00E52832">
        <w:t xml:space="preserve"> apologies for not being able to attend the meeting.</w:t>
      </w:r>
    </w:p>
    <w:p w14:paraId="26C7CA98" w14:textId="77777777" w:rsidR="00745C51" w:rsidRDefault="00745C51" w:rsidP="00745C51"/>
    <w:p w14:paraId="59B3E9E1" w14:textId="77777777" w:rsidR="00745C51" w:rsidRDefault="00745C51" w:rsidP="00745C51">
      <w:r>
        <w:rPr>
          <w:b/>
          <w:u w:val="single"/>
        </w:rPr>
        <w:t>ITEM 3 – DECLARATION OF INTERESTS</w:t>
      </w:r>
    </w:p>
    <w:p w14:paraId="66205393" w14:textId="77777777" w:rsidR="00745C51" w:rsidRDefault="00745C51" w:rsidP="00745C51"/>
    <w:p w14:paraId="01330B64" w14:textId="77777777" w:rsidR="00330F0B" w:rsidRDefault="00745C51" w:rsidP="00745C51">
      <w:r>
        <w:t>3.</w:t>
      </w:r>
      <w:r>
        <w:tab/>
      </w:r>
      <w:r w:rsidR="00E04BA4">
        <w:t>There were no declarations of interests</w:t>
      </w:r>
      <w:r w:rsidR="00330F0B">
        <w:t>.</w:t>
      </w:r>
    </w:p>
    <w:p w14:paraId="1E48BEC4" w14:textId="77777777" w:rsidR="00330F0B" w:rsidRDefault="00330F0B" w:rsidP="00745C51"/>
    <w:p w14:paraId="67CB2AF6" w14:textId="7F65B273" w:rsidR="00745C51" w:rsidRDefault="00745C51" w:rsidP="00745C51">
      <w:pPr>
        <w:rPr>
          <w:b/>
          <w:u w:val="single"/>
        </w:rPr>
      </w:pPr>
      <w:r>
        <w:rPr>
          <w:b/>
          <w:u w:val="single"/>
        </w:rPr>
        <w:t xml:space="preserve">ITEM 4 – APPROVAL OF THE MINUTES OF THE MEETING HELD ON </w:t>
      </w:r>
      <w:r w:rsidR="008819C3">
        <w:rPr>
          <w:b/>
          <w:u w:val="single"/>
        </w:rPr>
        <w:t>1</w:t>
      </w:r>
      <w:r w:rsidR="000F25BC">
        <w:rPr>
          <w:b/>
          <w:u w:val="single"/>
        </w:rPr>
        <w:t>4 MAY</w:t>
      </w:r>
      <w:r w:rsidR="008819C3">
        <w:rPr>
          <w:b/>
          <w:u w:val="single"/>
        </w:rPr>
        <w:t xml:space="preserve"> 2020</w:t>
      </w:r>
    </w:p>
    <w:p w14:paraId="783C08D3" w14:textId="77777777" w:rsidR="00745C51" w:rsidRDefault="00745C51" w:rsidP="00745C51"/>
    <w:p w14:paraId="322B8CED" w14:textId="56D2FB4C" w:rsidR="00745C51" w:rsidRDefault="00745C51" w:rsidP="00745C51">
      <w:r>
        <w:t>4.</w:t>
      </w:r>
      <w:r>
        <w:tab/>
      </w:r>
      <w:r w:rsidR="00E80AF4">
        <w:t xml:space="preserve">The minutes of the meeting held on </w:t>
      </w:r>
      <w:r w:rsidR="006B548F">
        <w:t>14 May</w:t>
      </w:r>
      <w:r w:rsidR="008819C3">
        <w:t xml:space="preserve"> 2020</w:t>
      </w:r>
      <w:r w:rsidR="00E80AF4">
        <w:t xml:space="preserve"> were read and agreed.</w:t>
      </w:r>
    </w:p>
    <w:p w14:paraId="4BCA26C1" w14:textId="77777777" w:rsidR="00745C51" w:rsidRDefault="00745C51" w:rsidP="00745C51"/>
    <w:p w14:paraId="253D9EF8" w14:textId="5D02B561" w:rsidR="00745C51" w:rsidRDefault="00745C51" w:rsidP="00745C51">
      <w:r>
        <w:rPr>
          <w:b/>
          <w:u w:val="single"/>
        </w:rPr>
        <w:t xml:space="preserve">ITEM 5 </w:t>
      </w:r>
      <w:r w:rsidR="00A175E6">
        <w:rPr>
          <w:b/>
          <w:u w:val="single"/>
        </w:rPr>
        <w:t>–</w:t>
      </w:r>
      <w:r>
        <w:rPr>
          <w:b/>
          <w:u w:val="single"/>
        </w:rPr>
        <w:t xml:space="preserve"> </w:t>
      </w:r>
      <w:r w:rsidR="00A175E6">
        <w:rPr>
          <w:b/>
          <w:u w:val="single"/>
        </w:rPr>
        <w:t xml:space="preserve">MATTERS ARISING FROM THE MINUTES OF THE MEETING HELD ON </w:t>
      </w:r>
      <w:r w:rsidR="008819C3">
        <w:rPr>
          <w:b/>
          <w:u w:val="single"/>
        </w:rPr>
        <w:t>1</w:t>
      </w:r>
      <w:r w:rsidR="006B548F">
        <w:rPr>
          <w:b/>
          <w:u w:val="single"/>
        </w:rPr>
        <w:t>4 M</w:t>
      </w:r>
      <w:r w:rsidR="008819C3">
        <w:rPr>
          <w:b/>
          <w:u w:val="single"/>
        </w:rPr>
        <w:t>AY 2020</w:t>
      </w:r>
    </w:p>
    <w:p w14:paraId="4808564D" w14:textId="77777777" w:rsidR="00A175E6" w:rsidRDefault="00A175E6" w:rsidP="00745C51"/>
    <w:p w14:paraId="2EF8BE51" w14:textId="7DCFA061" w:rsidR="00EC79EF" w:rsidRDefault="00E80AF4" w:rsidP="006B548F">
      <w:r>
        <w:t>5.</w:t>
      </w:r>
      <w:r w:rsidR="00783189">
        <w:tab/>
      </w:r>
      <w:r w:rsidR="00DC2412">
        <w:t>There were no matters arising from the minutes of the last meeting.</w:t>
      </w:r>
    </w:p>
    <w:p w14:paraId="4FC28A7A" w14:textId="77777777" w:rsidR="00EC79EF" w:rsidRDefault="00EC79EF" w:rsidP="009B1B4B"/>
    <w:p w14:paraId="499A7C0A" w14:textId="77777777" w:rsidR="00A175E6" w:rsidRDefault="00A175E6" w:rsidP="00745C51">
      <w:r>
        <w:rPr>
          <w:b/>
          <w:u w:val="single"/>
        </w:rPr>
        <w:t>ITEM 6 – HEALTH AND SAFETY REPORT</w:t>
      </w:r>
    </w:p>
    <w:p w14:paraId="46956CBD" w14:textId="77777777" w:rsidR="00A175E6" w:rsidRDefault="00A175E6" w:rsidP="00745C51"/>
    <w:p w14:paraId="06A03794" w14:textId="271EF30A" w:rsidR="008819C3" w:rsidRDefault="00EC79EF" w:rsidP="00745C51">
      <w:r>
        <w:t>7.</w:t>
      </w:r>
      <w:r>
        <w:tab/>
      </w:r>
      <w:r w:rsidR="00004992">
        <w:t>The bursar</w:t>
      </w:r>
      <w:r>
        <w:t xml:space="preserve"> highlighted the points he had made in his written report.  A fire drill had taken place</w:t>
      </w:r>
      <w:r w:rsidR="00DC2412">
        <w:t xml:space="preserve"> early in the term for year 7 only</w:t>
      </w:r>
      <w:r>
        <w:t xml:space="preserve">; there had been </w:t>
      </w:r>
      <w:r w:rsidR="00DC2412">
        <w:t>7</w:t>
      </w:r>
      <w:r>
        <w:t xml:space="preserve"> accidents since the last meeting; </w:t>
      </w:r>
      <w:r w:rsidR="00004992">
        <w:t>a governor</w:t>
      </w:r>
      <w:r w:rsidR="00DC2412">
        <w:t xml:space="preserve"> would pass the</w:t>
      </w:r>
      <w:r>
        <w:t xml:space="preserve"> draft Health and Safety Policy </w:t>
      </w:r>
      <w:r w:rsidR="00DC2412">
        <w:t xml:space="preserve">back to </w:t>
      </w:r>
      <w:r w:rsidR="00004992">
        <w:t xml:space="preserve">the bursar </w:t>
      </w:r>
      <w:r w:rsidR="00DC2412">
        <w:t>soon; and</w:t>
      </w:r>
      <w:r>
        <w:t xml:space="preserve"> </w:t>
      </w:r>
      <w:r w:rsidR="00DC2412">
        <w:t>the risk assessment for COVID-19 was reviewed monthly.</w:t>
      </w:r>
    </w:p>
    <w:p w14:paraId="6F9FA741" w14:textId="77777777" w:rsidR="008819C3" w:rsidRPr="008819C3" w:rsidRDefault="008819C3" w:rsidP="00745C51"/>
    <w:p w14:paraId="7D0422C7" w14:textId="6F4DFEE8" w:rsidR="00A175E6" w:rsidRDefault="00A175E6" w:rsidP="00745C51">
      <w:r>
        <w:rPr>
          <w:b/>
          <w:u w:val="single"/>
        </w:rPr>
        <w:t xml:space="preserve">ITEM 7 – </w:t>
      </w:r>
      <w:r w:rsidR="006B548F">
        <w:rPr>
          <w:b/>
          <w:u w:val="single"/>
        </w:rPr>
        <w:t>PERIOD 6/QUARTER 2 BUDGET REPORT</w:t>
      </w:r>
    </w:p>
    <w:p w14:paraId="22B73005" w14:textId="77777777" w:rsidR="00A175E6" w:rsidRDefault="00A175E6" w:rsidP="00745C51"/>
    <w:p w14:paraId="40347031" w14:textId="08198EC7" w:rsidR="00654667" w:rsidRDefault="00EC79EF" w:rsidP="00991022">
      <w:r>
        <w:t>10.</w:t>
      </w:r>
      <w:r>
        <w:tab/>
      </w:r>
      <w:r w:rsidR="00004992">
        <w:t>The bursar</w:t>
      </w:r>
      <w:r>
        <w:t xml:space="preserve"> went through the points he had </w:t>
      </w:r>
      <w:r w:rsidR="00070BF8">
        <w:t xml:space="preserve">listed in his written report.  </w:t>
      </w:r>
      <w:r w:rsidR="008D3EEE">
        <w:t>It was very early days following the reopening of school to discern trends.  Both income and expenditure were close to target.</w:t>
      </w:r>
    </w:p>
    <w:p w14:paraId="4F9128DF" w14:textId="74D7F3CE" w:rsidR="008D3EEE" w:rsidRDefault="008D3EEE" w:rsidP="00991022"/>
    <w:p w14:paraId="1BB11974" w14:textId="7A5AD25A" w:rsidR="008D3EEE" w:rsidRDefault="008D3EEE" w:rsidP="00991022">
      <w:r>
        <w:t>11.</w:t>
      </w:r>
      <w:r>
        <w:tab/>
        <w:t xml:space="preserve">The school expected </w:t>
      </w:r>
      <w:r w:rsidR="000F25BC">
        <w:t xml:space="preserve">to receive </w:t>
      </w:r>
      <w:r>
        <w:t>£</w:t>
      </w:r>
      <w:r w:rsidR="000F25BC">
        <w:t>6,904</w:t>
      </w:r>
      <w:r>
        <w:t xml:space="preserve"> from </w:t>
      </w:r>
      <w:proofErr w:type="spellStart"/>
      <w:r>
        <w:t>DfE</w:t>
      </w:r>
      <w:proofErr w:type="spellEnd"/>
      <w:r>
        <w:t xml:space="preserve"> for exceptional costs associated with coronavirus.  This covered up to 24 July 2020.  We may be able to claim for such expenditure up to 31 July 2020 but not after that date.</w:t>
      </w:r>
    </w:p>
    <w:p w14:paraId="6CCCA0E6" w14:textId="16299D3D" w:rsidR="008D3EEE" w:rsidRDefault="008D3EEE" w:rsidP="00991022"/>
    <w:p w14:paraId="5B9A9E4F" w14:textId="1EFC18C6" w:rsidR="000B71F3" w:rsidRDefault="008D3EEE" w:rsidP="00991022">
      <w:r>
        <w:t>12.</w:t>
      </w:r>
      <w:r>
        <w:tab/>
        <w:t xml:space="preserve">We also expect to receive a Covid catch-up premium in termly payments, worth close to £60,000 </w:t>
      </w:r>
      <w:r w:rsidR="000F25BC">
        <w:t xml:space="preserve">for </w:t>
      </w:r>
      <w:r>
        <w:t xml:space="preserve">this academic year only.  One payment of £14,940, was due to be received in October.  </w:t>
      </w:r>
      <w:r w:rsidR="00004992">
        <w:t xml:space="preserve">A </w:t>
      </w:r>
      <w:r>
        <w:t>plan</w:t>
      </w:r>
      <w:r w:rsidR="00004992">
        <w:t xml:space="preserve"> had been drawn up</w:t>
      </w:r>
      <w:r>
        <w:t xml:space="preserve"> to spend this funding.  </w:t>
      </w:r>
      <w:r w:rsidR="00004992">
        <w:t>A governor</w:t>
      </w:r>
      <w:r>
        <w:t xml:space="preserve"> asked about measuring the impact the funding made.  This could be reported by </w:t>
      </w:r>
      <w:r w:rsidR="00004992">
        <w:t xml:space="preserve">the </w:t>
      </w:r>
      <w:proofErr w:type="spellStart"/>
      <w:r w:rsidR="00004992">
        <w:t>headteacher</w:t>
      </w:r>
      <w:proofErr w:type="spellEnd"/>
      <w:r>
        <w:t xml:space="preserve"> to the forthcoming meeting of the standards and curri</w:t>
      </w:r>
      <w:r w:rsidR="00004992">
        <w:t>culum committee.  A governor</w:t>
      </w:r>
      <w:r w:rsidR="006D15FF">
        <w:t xml:space="preserve"> would </w:t>
      </w:r>
      <w:r w:rsidR="006D15FF">
        <w:lastRenderedPageBreak/>
        <w:t xml:space="preserve">discuss and action with </w:t>
      </w:r>
      <w:r w:rsidR="00004992">
        <w:t xml:space="preserve">the </w:t>
      </w:r>
      <w:proofErr w:type="spellStart"/>
      <w:r w:rsidR="00004992">
        <w:t>headteacher</w:t>
      </w:r>
      <w:proofErr w:type="spellEnd"/>
      <w:r w:rsidR="006D15FF">
        <w:t xml:space="preserve"> over possible correspondence with parents.  </w:t>
      </w:r>
      <w:r>
        <w:t>She would follow this up.</w:t>
      </w:r>
    </w:p>
    <w:p w14:paraId="484F33E1" w14:textId="77777777" w:rsidR="002D75D8" w:rsidRDefault="002D75D8" w:rsidP="00991022">
      <w:bookmarkStart w:id="0" w:name="_GoBack"/>
      <w:bookmarkEnd w:id="0"/>
    </w:p>
    <w:p w14:paraId="2046E622" w14:textId="1E2AED23" w:rsidR="00654667" w:rsidRDefault="00654667" w:rsidP="00991022">
      <w:pPr>
        <w:rPr>
          <w:b/>
          <w:u w:val="single"/>
        </w:rPr>
      </w:pPr>
      <w:r>
        <w:rPr>
          <w:b/>
          <w:u w:val="single"/>
        </w:rPr>
        <w:t xml:space="preserve">ITEM 8 – </w:t>
      </w:r>
      <w:r w:rsidR="006B548F">
        <w:rPr>
          <w:b/>
          <w:u w:val="single"/>
        </w:rPr>
        <w:t>PERSONNEL REPORT</w:t>
      </w:r>
    </w:p>
    <w:p w14:paraId="603CB5D6" w14:textId="48568BCC" w:rsidR="008819C3" w:rsidRDefault="008819C3" w:rsidP="00991022"/>
    <w:p w14:paraId="3B3DF404" w14:textId="01F54D66" w:rsidR="006B548F" w:rsidRDefault="008D3EEE" w:rsidP="00991022">
      <w:r>
        <w:t>13.</w:t>
      </w:r>
      <w:r>
        <w:tab/>
      </w:r>
      <w:r w:rsidR="00004992">
        <w:t>The bursar</w:t>
      </w:r>
      <w:r w:rsidR="0059399F">
        <w:t xml:space="preserve"> updated governors on recent personnel developments.  He covered starters, leavers, current recruiting, changes to staff contracts, pay for 2020/21 for both teaching and support staff, maternity leave, long term sick, disciplinary/capability, and staff absences.</w:t>
      </w:r>
    </w:p>
    <w:p w14:paraId="796E3CD1" w14:textId="4150A64F" w:rsidR="0059399F" w:rsidRDefault="0059399F" w:rsidP="00991022"/>
    <w:p w14:paraId="59054147" w14:textId="6B6C818D" w:rsidR="008819C3" w:rsidRPr="008819C3" w:rsidRDefault="008819C3" w:rsidP="00991022">
      <w:pPr>
        <w:rPr>
          <w:b/>
          <w:u w:val="single"/>
        </w:rPr>
      </w:pPr>
      <w:r>
        <w:rPr>
          <w:b/>
          <w:u w:val="single"/>
        </w:rPr>
        <w:t xml:space="preserve">ITEM 9 – </w:t>
      </w:r>
      <w:r w:rsidR="006B548F">
        <w:rPr>
          <w:b/>
          <w:u w:val="single"/>
        </w:rPr>
        <w:t xml:space="preserve">PREMISES </w:t>
      </w:r>
      <w:r>
        <w:rPr>
          <w:b/>
          <w:u w:val="single"/>
        </w:rPr>
        <w:t>REPORT</w:t>
      </w:r>
    </w:p>
    <w:p w14:paraId="75D7BD99" w14:textId="3E72D4B0" w:rsidR="008819C3" w:rsidRDefault="008819C3" w:rsidP="00991022"/>
    <w:p w14:paraId="52D12308" w14:textId="751200C4" w:rsidR="008819C3" w:rsidRDefault="0059399F" w:rsidP="00991022">
      <w:r>
        <w:t>14.</w:t>
      </w:r>
      <w:r>
        <w:tab/>
      </w:r>
      <w:r w:rsidR="00004992">
        <w:t>The bursar</w:t>
      </w:r>
      <w:r>
        <w:t xml:space="preserve"> briefed governors on site activities.  One member of staff had been at home since the start of lockdown as his wife was vulnerable.  The other 2 members had been busy doing some major jobs as well as routine work.  Two members of the team were now employed as minibus drivers at the start and end of the school day as the school-operated buses were unable to work at full capacity.</w:t>
      </w:r>
    </w:p>
    <w:p w14:paraId="13C9B126" w14:textId="50D706F6" w:rsidR="0059399F" w:rsidRDefault="0059399F" w:rsidP="00991022"/>
    <w:p w14:paraId="6432F64A" w14:textId="37EFB2E1" w:rsidR="0059399F" w:rsidRDefault="0059399F" w:rsidP="00991022">
      <w:r>
        <w:t>15.</w:t>
      </w:r>
      <w:r>
        <w:tab/>
        <w:t>The contract cleaners had been fully employed during lockdown.  They were doing routine cleaning of areas used daily and deep cleaning elsewhere.</w:t>
      </w:r>
    </w:p>
    <w:p w14:paraId="01AE2255" w14:textId="7DEADA16" w:rsidR="0059399F" w:rsidRDefault="0059399F" w:rsidP="00991022"/>
    <w:p w14:paraId="35BD7A99" w14:textId="4555686A" w:rsidR="0059399F" w:rsidRDefault="0059399F" w:rsidP="00991022">
      <w:r>
        <w:t>16.</w:t>
      </w:r>
      <w:r>
        <w:tab/>
        <w:t>Capital works included a new forge in Resistant Materials and a concrete slab for the new locker area.  Work on this latter project, as well as others still to be confirmed,</w:t>
      </w:r>
      <w:r w:rsidR="00E57687">
        <w:t xml:space="preserve"> would be completed in 2021/22.  </w:t>
      </w:r>
      <w:r w:rsidR="000F25BC">
        <w:t>In addition, s</w:t>
      </w:r>
      <w:r w:rsidR="00E57687">
        <w:t>ome flooring works were carried out in the changing room corridor.</w:t>
      </w:r>
    </w:p>
    <w:p w14:paraId="5896471F" w14:textId="77777777" w:rsidR="0059399F" w:rsidRDefault="0059399F" w:rsidP="00991022"/>
    <w:p w14:paraId="4B1725D7" w14:textId="379EE8A4" w:rsidR="00A175E6" w:rsidRDefault="00A175E6" w:rsidP="00745C51">
      <w:r>
        <w:rPr>
          <w:b/>
          <w:u w:val="single"/>
        </w:rPr>
        <w:t xml:space="preserve">ITEM </w:t>
      </w:r>
      <w:r w:rsidR="008819C3">
        <w:rPr>
          <w:b/>
          <w:u w:val="single"/>
        </w:rPr>
        <w:t>10</w:t>
      </w:r>
      <w:r>
        <w:rPr>
          <w:b/>
          <w:u w:val="single"/>
        </w:rPr>
        <w:t xml:space="preserve"> – </w:t>
      </w:r>
      <w:r w:rsidR="006B548F">
        <w:rPr>
          <w:b/>
          <w:u w:val="single"/>
        </w:rPr>
        <w:t>APPROVAL OF POLICIES</w:t>
      </w:r>
    </w:p>
    <w:p w14:paraId="52137921" w14:textId="77777777" w:rsidR="00A175E6" w:rsidRDefault="00A175E6" w:rsidP="00745C51"/>
    <w:p w14:paraId="7A00E194" w14:textId="1F969498" w:rsidR="009F05F5" w:rsidRDefault="00E57687" w:rsidP="00745C51">
      <w:r>
        <w:t>17.</w:t>
      </w:r>
      <w:r>
        <w:tab/>
      </w:r>
      <w:r>
        <w:rPr>
          <w:u w:val="single"/>
        </w:rPr>
        <w:t>Finance Policy 2020-23</w:t>
      </w:r>
      <w:r>
        <w:t>.  The finance policy for 2020-23 was approved.</w:t>
      </w:r>
    </w:p>
    <w:p w14:paraId="6ECF3BB2" w14:textId="478E4D85" w:rsidR="00E57687" w:rsidRDefault="00E57687" w:rsidP="00745C51"/>
    <w:p w14:paraId="3940B29F" w14:textId="0C086C51" w:rsidR="00E57687" w:rsidRDefault="00E57687" w:rsidP="00745C51">
      <w:r>
        <w:t>18.</w:t>
      </w:r>
      <w:r>
        <w:tab/>
      </w:r>
      <w:r>
        <w:rPr>
          <w:u w:val="single"/>
        </w:rPr>
        <w:t>Teaching Staff Pay Policy 2020/21</w:t>
      </w:r>
      <w:r>
        <w:t>.</w:t>
      </w:r>
      <w:r w:rsidRPr="00E57687">
        <w:t xml:space="preserve">  The teaching staff pay</w:t>
      </w:r>
      <w:r>
        <w:t xml:space="preserve"> </w:t>
      </w:r>
      <w:r w:rsidRPr="00E57687">
        <w:t>policy 2020/21</w:t>
      </w:r>
      <w:r>
        <w:t>was approved.</w:t>
      </w:r>
    </w:p>
    <w:p w14:paraId="3A300A6F" w14:textId="1B9FD2B8" w:rsidR="00E57687" w:rsidRDefault="00E57687" w:rsidP="00745C51"/>
    <w:p w14:paraId="5D639BDB" w14:textId="08A8D80A" w:rsidR="00E57687" w:rsidRDefault="00E57687" w:rsidP="00745C51">
      <w:r>
        <w:t>19.</w:t>
      </w:r>
      <w:r>
        <w:tab/>
      </w:r>
      <w:r>
        <w:rPr>
          <w:u w:val="single"/>
        </w:rPr>
        <w:t>Managing Attendance Policy and Procedure</w:t>
      </w:r>
      <w:r>
        <w:t>.  The Herefordshire Council managing attendance policy and procedure was adopted.</w:t>
      </w:r>
    </w:p>
    <w:p w14:paraId="5074A93C" w14:textId="2FB2CB91" w:rsidR="00E57687" w:rsidRDefault="00E57687" w:rsidP="00745C51"/>
    <w:p w14:paraId="79384C05" w14:textId="5765DFC7" w:rsidR="00E57687" w:rsidRPr="00E57687" w:rsidRDefault="00E57687" w:rsidP="00745C51">
      <w:r>
        <w:t>20.</w:t>
      </w:r>
      <w:r>
        <w:tab/>
        <w:t xml:space="preserve">At 6.45pm </w:t>
      </w:r>
      <w:r w:rsidR="00004992">
        <w:t>a governor</w:t>
      </w:r>
      <w:r>
        <w:t xml:space="preserve"> had to leave the meeting.</w:t>
      </w:r>
    </w:p>
    <w:p w14:paraId="6D2BBC4A" w14:textId="77777777" w:rsidR="001A1A55" w:rsidRPr="006B548F" w:rsidRDefault="001A1A55" w:rsidP="00745C51"/>
    <w:p w14:paraId="45DB9B99" w14:textId="144B7610" w:rsidR="006B548F" w:rsidRDefault="009F05F5" w:rsidP="00745C51">
      <w:pPr>
        <w:rPr>
          <w:b/>
          <w:u w:val="single"/>
        </w:rPr>
      </w:pPr>
      <w:r>
        <w:rPr>
          <w:b/>
          <w:u w:val="single"/>
        </w:rPr>
        <w:t xml:space="preserve">ITEM 11 – </w:t>
      </w:r>
      <w:r w:rsidR="006B548F">
        <w:rPr>
          <w:b/>
          <w:u w:val="single"/>
        </w:rPr>
        <w:t>TEACHING STAFF PAY PROGRESSION</w:t>
      </w:r>
    </w:p>
    <w:p w14:paraId="29121E02" w14:textId="0B983413" w:rsidR="006B548F" w:rsidRPr="00E57687" w:rsidRDefault="006B548F" w:rsidP="00745C51"/>
    <w:p w14:paraId="72DCE1C0" w14:textId="2A81DED6" w:rsidR="00E57687" w:rsidRDefault="00E57687" w:rsidP="00745C51">
      <w:r>
        <w:t>21.</w:t>
      </w:r>
      <w:r>
        <w:tab/>
        <w:t xml:space="preserve">Teaching staff pay progressions for September 2020 were approved.  This included all </w:t>
      </w:r>
      <w:r w:rsidR="000F25BC">
        <w:t xml:space="preserve">eligible </w:t>
      </w:r>
      <w:r>
        <w:t xml:space="preserve">members of the teaching staff except the headteacher, whose performance management </w:t>
      </w:r>
      <w:r w:rsidR="008356F3">
        <w:t xml:space="preserve">review </w:t>
      </w:r>
      <w:r>
        <w:t>would be carried out in November and reported to the full governing body in December.</w:t>
      </w:r>
    </w:p>
    <w:p w14:paraId="03177FC8" w14:textId="77777777" w:rsidR="00E57687" w:rsidRDefault="00E57687" w:rsidP="00745C51"/>
    <w:p w14:paraId="13BDAA4E" w14:textId="497AB250" w:rsidR="00A175E6" w:rsidRDefault="006B548F" w:rsidP="00745C51">
      <w:pPr>
        <w:rPr>
          <w:b/>
          <w:u w:val="single"/>
        </w:rPr>
      </w:pPr>
      <w:r>
        <w:rPr>
          <w:b/>
          <w:u w:val="single"/>
        </w:rPr>
        <w:t xml:space="preserve">ITEM 12 - </w:t>
      </w:r>
      <w:r w:rsidR="009B1B4B">
        <w:rPr>
          <w:b/>
          <w:u w:val="single"/>
        </w:rPr>
        <w:t>ANY OTHER BUSINESS</w:t>
      </w:r>
    </w:p>
    <w:p w14:paraId="6E3B1DA4" w14:textId="77777777" w:rsidR="00A175E6" w:rsidRDefault="00A175E6" w:rsidP="00745C51"/>
    <w:p w14:paraId="297BA67A" w14:textId="4782840F" w:rsidR="008819C3" w:rsidRDefault="00E57687" w:rsidP="00745C51">
      <w:r>
        <w:t>22.</w:t>
      </w:r>
      <w:r>
        <w:tab/>
      </w:r>
      <w:r>
        <w:rPr>
          <w:u w:val="single"/>
        </w:rPr>
        <w:t>Admissions</w:t>
      </w:r>
      <w:r>
        <w:t xml:space="preserve">.  </w:t>
      </w:r>
      <w:r w:rsidR="00004992">
        <w:t>A governor</w:t>
      </w:r>
      <w:r>
        <w:t xml:space="preserve"> asked for admissions to become a standing item on the agenda.</w:t>
      </w:r>
      <w:r w:rsidR="008258E0">
        <w:t xml:space="preserve">  </w:t>
      </w:r>
      <w:r w:rsidR="008356F3">
        <w:t xml:space="preserve">This year, </w:t>
      </w:r>
      <w:r w:rsidR="008258E0">
        <w:t>St Mary’s had given places in September 2021 to the largest number of students</w:t>
      </w:r>
      <w:r w:rsidR="008356F3">
        <w:t>,</w:t>
      </w:r>
      <w:r w:rsidR="008258E0">
        <w:t xml:space="preserve"> and there had been fewer than 10 appeals.  One child had been admitted as the result of an appeal.  </w:t>
      </w:r>
      <w:r w:rsidR="00004992">
        <w:t xml:space="preserve">A governor </w:t>
      </w:r>
      <w:r w:rsidR="008258E0">
        <w:t>had no idea why there had been so few appeals.</w:t>
      </w:r>
    </w:p>
    <w:p w14:paraId="64D9C4A7" w14:textId="0309FC31" w:rsidR="008258E0" w:rsidRDefault="008258E0" w:rsidP="00745C51"/>
    <w:p w14:paraId="311C88BE" w14:textId="7D575DA2" w:rsidR="008258E0" w:rsidRDefault="008258E0" w:rsidP="00745C51">
      <w:r>
        <w:lastRenderedPageBreak/>
        <w:t>23.</w:t>
      </w:r>
      <w:r>
        <w:tab/>
        <w:t>There were 150 admissions planned for September 2021 with a waiting list.  There would be 3 appeal</w:t>
      </w:r>
      <w:r w:rsidR="008356F3">
        <w:t xml:space="preserve"> meeting</w:t>
      </w:r>
      <w:r>
        <w:t xml:space="preserve">s on Friday 23 October – 1 for a year 7 and 2 for year 9 </w:t>
      </w:r>
      <w:r w:rsidR="000B0E8A">
        <w:t>students.</w:t>
      </w:r>
    </w:p>
    <w:p w14:paraId="56C563D4" w14:textId="21D1BD84" w:rsidR="000B0E8A" w:rsidRDefault="000B0E8A" w:rsidP="00745C51"/>
    <w:p w14:paraId="35D43282" w14:textId="6B4C8E1E" w:rsidR="00A175E6" w:rsidRDefault="00A175E6" w:rsidP="00745C51">
      <w:r>
        <w:rPr>
          <w:b/>
          <w:u w:val="single"/>
        </w:rPr>
        <w:t>ITEM 1</w:t>
      </w:r>
      <w:r w:rsidR="006B548F">
        <w:rPr>
          <w:b/>
          <w:u w:val="single"/>
        </w:rPr>
        <w:t>3</w:t>
      </w:r>
      <w:r>
        <w:rPr>
          <w:b/>
          <w:u w:val="single"/>
        </w:rPr>
        <w:t xml:space="preserve"> – </w:t>
      </w:r>
      <w:r w:rsidR="009B1B4B">
        <w:rPr>
          <w:b/>
          <w:u w:val="single"/>
        </w:rPr>
        <w:t>DATE</w:t>
      </w:r>
      <w:r w:rsidR="008819C3">
        <w:rPr>
          <w:b/>
          <w:u w:val="single"/>
        </w:rPr>
        <w:t>/TIME OF NEXT MEETING</w:t>
      </w:r>
    </w:p>
    <w:p w14:paraId="28A2740E" w14:textId="77777777" w:rsidR="00A175E6" w:rsidRDefault="00A175E6" w:rsidP="00745C51"/>
    <w:p w14:paraId="057A104C" w14:textId="0A679D0D" w:rsidR="009B1B4B" w:rsidRDefault="000B0E8A" w:rsidP="00745C51">
      <w:r>
        <w:t>24.</w:t>
      </w:r>
      <w:r>
        <w:tab/>
        <w:t xml:space="preserve">The next meeting, virtual or otherwise to be decided, will take place at 6pm on </w:t>
      </w:r>
      <w:r w:rsidR="00DB3B56">
        <w:t>Thursday 11 February 2021.</w:t>
      </w:r>
    </w:p>
    <w:p w14:paraId="14460F57" w14:textId="77777777" w:rsidR="001A1A55" w:rsidRDefault="001A1A55" w:rsidP="00745C51"/>
    <w:p w14:paraId="36CFF147" w14:textId="40F6D100" w:rsidR="00E04BA4" w:rsidRDefault="00A175E6" w:rsidP="00745C51">
      <w:r>
        <w:rPr>
          <w:b/>
          <w:u w:val="single"/>
        </w:rPr>
        <w:t>ITEM 1</w:t>
      </w:r>
      <w:r w:rsidR="006B548F">
        <w:rPr>
          <w:b/>
          <w:u w:val="single"/>
        </w:rPr>
        <w:t>4</w:t>
      </w:r>
      <w:r>
        <w:rPr>
          <w:b/>
          <w:u w:val="single"/>
        </w:rPr>
        <w:t xml:space="preserve"> – </w:t>
      </w:r>
      <w:r w:rsidR="00E04BA4">
        <w:rPr>
          <w:b/>
          <w:u w:val="single"/>
        </w:rPr>
        <w:t>CLOSING PRAYER</w:t>
      </w:r>
    </w:p>
    <w:p w14:paraId="6267F713" w14:textId="20B8F035" w:rsidR="00A175E6" w:rsidRDefault="00A175E6" w:rsidP="00745C51"/>
    <w:p w14:paraId="71E3E673" w14:textId="295A39D6" w:rsidR="00DB3B56" w:rsidRDefault="00DB3B56" w:rsidP="00745C51">
      <w:r>
        <w:t>25.</w:t>
      </w:r>
      <w:r>
        <w:tab/>
      </w:r>
      <w:r w:rsidR="00004992">
        <w:t>A governor</w:t>
      </w:r>
      <w:r>
        <w:t xml:space="preserve"> closed the meeting with a prayer.</w:t>
      </w:r>
    </w:p>
    <w:p w14:paraId="7BED5EA4" w14:textId="77777777" w:rsidR="00DB3B56" w:rsidRDefault="00DB3B56" w:rsidP="00745C51"/>
    <w:p w14:paraId="497E7C47" w14:textId="7CAA0C90" w:rsidR="00330F0B" w:rsidRDefault="008819C3" w:rsidP="00745C51">
      <w:r>
        <w:t>The meeting closed at 6.50pm.</w:t>
      </w:r>
    </w:p>
    <w:p w14:paraId="14728A9C" w14:textId="77777777" w:rsidR="00330F0B" w:rsidRDefault="00330F0B" w:rsidP="00745C51"/>
    <w:p w14:paraId="66D097A5" w14:textId="77777777" w:rsidR="00A175E6" w:rsidRDefault="00A175E6" w:rsidP="00745C51"/>
    <w:p w14:paraId="6B568E66" w14:textId="47BE4321" w:rsidR="00E04BA4" w:rsidRDefault="00E04BA4" w:rsidP="00745C51"/>
    <w:p w14:paraId="69221FD4" w14:textId="14184FB8" w:rsidR="00797757" w:rsidRDefault="00797757" w:rsidP="00745C51"/>
    <w:p w14:paraId="43C5BDC4" w14:textId="77777777" w:rsidR="00A175E6" w:rsidRDefault="00A175E6" w:rsidP="00745C51">
      <w:r>
        <w:t>Brendan Finlow</w:t>
      </w:r>
    </w:p>
    <w:p w14:paraId="140DDB27" w14:textId="77777777" w:rsidR="00A175E6" w:rsidRDefault="00A175E6" w:rsidP="00745C51">
      <w:r>
        <w:t>Clerk to the Governing Body</w:t>
      </w:r>
    </w:p>
    <w:p w14:paraId="729D1D90" w14:textId="39B60871" w:rsidR="00A175E6" w:rsidRDefault="006B548F" w:rsidP="00745C51">
      <w:r>
        <w:t xml:space="preserve">November </w:t>
      </w:r>
      <w:r w:rsidR="00141896">
        <w:t>2020</w:t>
      </w:r>
    </w:p>
    <w:p w14:paraId="10841893" w14:textId="77777777" w:rsidR="00336CAB" w:rsidRDefault="00336CAB" w:rsidP="00745C51"/>
    <w:p w14:paraId="36AF6B3C" w14:textId="77777777" w:rsidR="00A175E6" w:rsidRDefault="00A175E6" w:rsidP="00745C51">
      <w:r>
        <w:t>Certificate:</w:t>
      </w:r>
    </w:p>
    <w:p w14:paraId="02B1C09B" w14:textId="77777777" w:rsidR="00A175E6" w:rsidRDefault="00A175E6" w:rsidP="00745C51"/>
    <w:p w14:paraId="7836ABAF" w14:textId="1D66386C" w:rsidR="00A175E6" w:rsidRDefault="00A175E6" w:rsidP="00745C51">
      <w:r>
        <w:t>The above minutes are an accurate record of the meeting of t</w:t>
      </w:r>
      <w:r w:rsidR="00330F0B">
        <w:t xml:space="preserve">he Resources Committee held on </w:t>
      </w:r>
      <w:r w:rsidR="006B548F">
        <w:t>22 October</w:t>
      </w:r>
      <w:r w:rsidR="00141896">
        <w:t xml:space="preserve"> 2020</w:t>
      </w:r>
      <w:r>
        <w:t>.</w:t>
      </w:r>
    </w:p>
    <w:p w14:paraId="64654D50" w14:textId="34825B47" w:rsidR="00A175E6" w:rsidRDefault="00A175E6" w:rsidP="00745C51"/>
    <w:p w14:paraId="07F476FB" w14:textId="4EB39705" w:rsidR="008819C3" w:rsidRDefault="008819C3" w:rsidP="00745C51"/>
    <w:p w14:paraId="5AB5776D" w14:textId="77777777" w:rsidR="008819C3" w:rsidRDefault="008819C3" w:rsidP="00745C51"/>
    <w:p w14:paraId="1D53E6D5" w14:textId="69FB8AFC" w:rsidR="00A175E6" w:rsidRDefault="008819C3" w:rsidP="00745C51">
      <w:r>
        <w:t>………</w:t>
      </w:r>
      <w:r w:rsidR="00A175E6">
        <w:t>………………</w:t>
      </w:r>
      <w:r>
        <w:t xml:space="preserve"> </w:t>
      </w:r>
      <w:r w:rsidR="006D5FEC">
        <w:t>B</w:t>
      </w:r>
      <w:r w:rsidR="00A175E6">
        <w:t>renda Poynton C</w:t>
      </w:r>
      <w:r w:rsidR="009B1B4B">
        <w:t xml:space="preserve">hair of Resources Committee </w:t>
      </w:r>
      <w:r w:rsidR="006D5FEC">
        <w:t>……</w:t>
      </w:r>
      <w:r>
        <w:t xml:space="preserve"> </w:t>
      </w:r>
      <w:r w:rsidR="006B548F">
        <w:t>February 2021</w:t>
      </w:r>
    </w:p>
    <w:p w14:paraId="36CB3B04" w14:textId="77777777" w:rsidR="00A175E6" w:rsidRDefault="00A175E6" w:rsidP="00745C51"/>
    <w:p w14:paraId="2DA3E6CA" w14:textId="7C5DD185" w:rsidR="00A175E6" w:rsidRDefault="00A175E6" w:rsidP="00745C51">
      <w:r>
        <w:t>Distribution:</w:t>
      </w:r>
    </w:p>
    <w:p w14:paraId="4F086A33" w14:textId="7FABA98A" w:rsidR="00A175E6" w:rsidRDefault="00A175E6" w:rsidP="00745C51"/>
    <w:p w14:paraId="10DF0B3C" w14:textId="750B03E5" w:rsidR="00A175E6" w:rsidRDefault="00A175E6" w:rsidP="00745C51">
      <w:r>
        <w:t>Pat Burbidge</w:t>
      </w:r>
    </w:p>
    <w:p w14:paraId="57BEB511" w14:textId="495CEEB6" w:rsidR="00A175E6" w:rsidRDefault="00A175E6" w:rsidP="00745C51">
      <w:r>
        <w:t>Pete Fawcett</w:t>
      </w:r>
    </w:p>
    <w:p w14:paraId="0D3E9A28" w14:textId="672A7A1A" w:rsidR="009F05F5" w:rsidRDefault="009F05F5" w:rsidP="00745C51">
      <w:r>
        <w:t>Richard Gabb</w:t>
      </w:r>
    </w:p>
    <w:p w14:paraId="4A3536D3" w14:textId="0A9FE8CB" w:rsidR="009B1B4B" w:rsidRDefault="009B1B4B" w:rsidP="00745C51">
      <w:r>
        <w:t>Lynn Johnson</w:t>
      </w:r>
    </w:p>
    <w:p w14:paraId="33B26B1F" w14:textId="068E067C" w:rsidR="00141896" w:rsidRDefault="00141896" w:rsidP="00745C51">
      <w:r>
        <w:t>Brenda Poynton</w:t>
      </w:r>
    </w:p>
    <w:p w14:paraId="6B6369F1" w14:textId="41EA0B71" w:rsidR="00F171B2" w:rsidRDefault="00A175E6" w:rsidP="00745C51">
      <w:r>
        <w:t>Lindsay Wise</w:t>
      </w:r>
    </w:p>
    <w:sectPr w:rsidR="00F171B2" w:rsidSect="00D11A1B">
      <w:footerReference w:type="default" r:id="rId8"/>
      <w:footerReference w:type="first" r:id="rId9"/>
      <w:pgSz w:w="11900" w:h="16840"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518CA" w14:textId="77777777" w:rsidR="0083156A" w:rsidRDefault="0083156A" w:rsidP="007B6C5F">
      <w:r>
        <w:separator/>
      </w:r>
    </w:p>
  </w:endnote>
  <w:endnote w:type="continuationSeparator" w:id="0">
    <w:p w14:paraId="2B141B30" w14:textId="77777777" w:rsidR="0083156A" w:rsidRDefault="0083156A" w:rsidP="007B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429126"/>
      <w:docPartObj>
        <w:docPartGallery w:val="Page Numbers (Bottom of Page)"/>
        <w:docPartUnique/>
      </w:docPartObj>
    </w:sdtPr>
    <w:sdtEndPr/>
    <w:sdtContent>
      <w:sdt>
        <w:sdtPr>
          <w:id w:val="-877545791"/>
          <w:docPartObj>
            <w:docPartGallery w:val="Page Numbers (Top of Page)"/>
            <w:docPartUnique/>
          </w:docPartObj>
        </w:sdtPr>
        <w:sdtEndPr/>
        <w:sdtContent>
          <w:p w14:paraId="0453B1EA" w14:textId="62526DED" w:rsidR="00540E77" w:rsidRDefault="00540E77">
            <w:pPr>
              <w:pStyle w:val="Footer"/>
              <w:jc w:val="center"/>
            </w:pPr>
            <w:r>
              <w:t xml:space="preserve">Page </w:t>
            </w:r>
            <w:r>
              <w:rPr>
                <w:b/>
                <w:bCs/>
              </w:rPr>
              <w:fldChar w:fldCharType="begin"/>
            </w:r>
            <w:r>
              <w:rPr>
                <w:b/>
                <w:bCs/>
              </w:rPr>
              <w:instrText xml:space="preserve"> PAGE </w:instrText>
            </w:r>
            <w:r>
              <w:rPr>
                <w:b/>
                <w:bCs/>
              </w:rPr>
              <w:fldChar w:fldCharType="separate"/>
            </w:r>
            <w:r w:rsidR="002D75D8">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2D75D8">
              <w:rPr>
                <w:b/>
                <w:bCs/>
                <w:noProof/>
              </w:rPr>
              <w:t>3</w:t>
            </w:r>
            <w:r>
              <w:rPr>
                <w:b/>
                <w:bCs/>
              </w:rPr>
              <w:fldChar w:fldCharType="end"/>
            </w:r>
          </w:p>
        </w:sdtContent>
      </w:sdt>
    </w:sdtContent>
  </w:sdt>
  <w:p w14:paraId="19DD10A9" w14:textId="4E373861" w:rsidR="00540E77" w:rsidRDefault="009C124F">
    <w:pPr>
      <w:pStyle w:val="Footer"/>
    </w:pPr>
    <w:r>
      <w:t xml:space="preserve">Resources Committee </w:t>
    </w:r>
    <w:r w:rsidR="00AF1A6C">
      <w:t>1</w:t>
    </w:r>
    <w:r w:rsidR="008819C3">
      <w:t>4 May</w:t>
    </w:r>
    <w:r w:rsidR="00AF1A6C">
      <w:t xml:space="preserve"> 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595290"/>
      <w:docPartObj>
        <w:docPartGallery w:val="Page Numbers (Bottom of Page)"/>
        <w:docPartUnique/>
      </w:docPartObj>
    </w:sdtPr>
    <w:sdtEndPr/>
    <w:sdtContent>
      <w:sdt>
        <w:sdtPr>
          <w:id w:val="-1669238322"/>
          <w:docPartObj>
            <w:docPartGallery w:val="Page Numbers (Top of Page)"/>
            <w:docPartUnique/>
          </w:docPartObj>
        </w:sdtPr>
        <w:sdtEndPr/>
        <w:sdtContent>
          <w:p w14:paraId="14CD4670" w14:textId="594EEE9D" w:rsidR="007B6C5F" w:rsidRDefault="007B6C5F">
            <w:pPr>
              <w:pStyle w:val="Footer"/>
              <w:jc w:val="center"/>
            </w:pPr>
            <w:r>
              <w:t xml:space="preserve">Page </w:t>
            </w:r>
            <w:r>
              <w:rPr>
                <w:b/>
                <w:bCs/>
              </w:rPr>
              <w:fldChar w:fldCharType="begin"/>
            </w:r>
            <w:r>
              <w:rPr>
                <w:b/>
                <w:bCs/>
              </w:rPr>
              <w:instrText xml:space="preserve"> PAGE </w:instrText>
            </w:r>
            <w:r>
              <w:rPr>
                <w:b/>
                <w:bCs/>
              </w:rPr>
              <w:fldChar w:fldCharType="separate"/>
            </w:r>
            <w:r w:rsidR="002D75D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5D8">
              <w:rPr>
                <w:b/>
                <w:bCs/>
                <w:noProof/>
              </w:rPr>
              <w:t>3</w:t>
            </w:r>
            <w:r>
              <w:rPr>
                <w:b/>
                <w:bCs/>
              </w:rPr>
              <w:fldChar w:fldCharType="end"/>
            </w:r>
          </w:p>
        </w:sdtContent>
      </w:sdt>
    </w:sdtContent>
  </w:sdt>
  <w:p w14:paraId="221400CB" w14:textId="24A759C7" w:rsidR="007B6C5F" w:rsidRDefault="00991022">
    <w:pPr>
      <w:pStyle w:val="Footer"/>
    </w:pPr>
    <w:r>
      <w:t xml:space="preserve">Resources Committee </w:t>
    </w:r>
    <w:r w:rsidR="006B548F">
      <w:t>22 Oct</w:t>
    </w:r>
    <w:r w:rsidR="00AF1A6C">
      <w:t xml:space="preserve"> 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1F6E3" w14:textId="77777777" w:rsidR="0083156A" w:rsidRDefault="0083156A" w:rsidP="007B6C5F">
      <w:r>
        <w:separator/>
      </w:r>
    </w:p>
  </w:footnote>
  <w:footnote w:type="continuationSeparator" w:id="0">
    <w:p w14:paraId="4B4EF6E0" w14:textId="77777777" w:rsidR="0083156A" w:rsidRDefault="0083156A" w:rsidP="007B6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3ABC"/>
    <w:multiLevelType w:val="hybridMultilevel"/>
    <w:tmpl w:val="A38A8BB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51"/>
    <w:rsid w:val="00001C79"/>
    <w:rsid w:val="00004992"/>
    <w:rsid w:val="00027570"/>
    <w:rsid w:val="0005532C"/>
    <w:rsid w:val="0005609A"/>
    <w:rsid w:val="00070204"/>
    <w:rsid w:val="00070BF8"/>
    <w:rsid w:val="0009193E"/>
    <w:rsid w:val="000B0E8A"/>
    <w:rsid w:val="000B4EC3"/>
    <w:rsid w:val="000B71F3"/>
    <w:rsid w:val="000F25BC"/>
    <w:rsid w:val="001216FF"/>
    <w:rsid w:val="00125629"/>
    <w:rsid w:val="001354C2"/>
    <w:rsid w:val="001370D5"/>
    <w:rsid w:val="00137EBF"/>
    <w:rsid w:val="00141896"/>
    <w:rsid w:val="00166DD0"/>
    <w:rsid w:val="00174526"/>
    <w:rsid w:val="0019119D"/>
    <w:rsid w:val="00193AF7"/>
    <w:rsid w:val="001A1A55"/>
    <w:rsid w:val="001B25B7"/>
    <w:rsid w:val="001D4917"/>
    <w:rsid w:val="001E7139"/>
    <w:rsid w:val="0020644F"/>
    <w:rsid w:val="00206B18"/>
    <w:rsid w:val="002165B0"/>
    <w:rsid w:val="00240E84"/>
    <w:rsid w:val="00241030"/>
    <w:rsid w:val="002564A1"/>
    <w:rsid w:val="002575D3"/>
    <w:rsid w:val="002954F7"/>
    <w:rsid w:val="002A6092"/>
    <w:rsid w:val="002C1A29"/>
    <w:rsid w:val="002C7D7C"/>
    <w:rsid w:val="002D535A"/>
    <w:rsid w:val="002D75D8"/>
    <w:rsid w:val="002D7A32"/>
    <w:rsid w:val="002E2B19"/>
    <w:rsid w:val="0032415E"/>
    <w:rsid w:val="00330F0B"/>
    <w:rsid w:val="00336CAB"/>
    <w:rsid w:val="003446C3"/>
    <w:rsid w:val="00376E3F"/>
    <w:rsid w:val="003B560F"/>
    <w:rsid w:val="003C1949"/>
    <w:rsid w:val="003C33AE"/>
    <w:rsid w:val="003E273F"/>
    <w:rsid w:val="003E5321"/>
    <w:rsid w:val="003F493E"/>
    <w:rsid w:val="00416B5E"/>
    <w:rsid w:val="00425E05"/>
    <w:rsid w:val="0043490F"/>
    <w:rsid w:val="00440439"/>
    <w:rsid w:val="00461DDB"/>
    <w:rsid w:val="00466D77"/>
    <w:rsid w:val="00486635"/>
    <w:rsid w:val="00495220"/>
    <w:rsid w:val="004D3E15"/>
    <w:rsid w:val="004F3C9B"/>
    <w:rsid w:val="004F5537"/>
    <w:rsid w:val="00515EC4"/>
    <w:rsid w:val="00537835"/>
    <w:rsid w:val="00540E77"/>
    <w:rsid w:val="005466DD"/>
    <w:rsid w:val="00570CD2"/>
    <w:rsid w:val="0059399F"/>
    <w:rsid w:val="00595782"/>
    <w:rsid w:val="005C79E2"/>
    <w:rsid w:val="005D2B2B"/>
    <w:rsid w:val="005D5D0E"/>
    <w:rsid w:val="00636CFE"/>
    <w:rsid w:val="006529CC"/>
    <w:rsid w:val="00654667"/>
    <w:rsid w:val="006656D9"/>
    <w:rsid w:val="00693E1C"/>
    <w:rsid w:val="006967BF"/>
    <w:rsid w:val="006975C7"/>
    <w:rsid w:val="006A296D"/>
    <w:rsid w:val="006A3DAC"/>
    <w:rsid w:val="006B548F"/>
    <w:rsid w:val="006B63BC"/>
    <w:rsid w:val="006D15FF"/>
    <w:rsid w:val="006D5FEC"/>
    <w:rsid w:val="006E71BE"/>
    <w:rsid w:val="00707F34"/>
    <w:rsid w:val="0071655F"/>
    <w:rsid w:val="0073164C"/>
    <w:rsid w:val="00744AE9"/>
    <w:rsid w:val="007454DF"/>
    <w:rsid w:val="00745C51"/>
    <w:rsid w:val="00745D73"/>
    <w:rsid w:val="00750F1F"/>
    <w:rsid w:val="00783189"/>
    <w:rsid w:val="00794FE0"/>
    <w:rsid w:val="00797757"/>
    <w:rsid w:val="007B6C5F"/>
    <w:rsid w:val="007B7E5F"/>
    <w:rsid w:val="007E01BA"/>
    <w:rsid w:val="007E65C9"/>
    <w:rsid w:val="007F331C"/>
    <w:rsid w:val="007F7EE4"/>
    <w:rsid w:val="00816DCE"/>
    <w:rsid w:val="0082305F"/>
    <w:rsid w:val="008258E0"/>
    <w:rsid w:val="00825CA9"/>
    <w:rsid w:val="0083156A"/>
    <w:rsid w:val="008316D7"/>
    <w:rsid w:val="008356F3"/>
    <w:rsid w:val="00850CB6"/>
    <w:rsid w:val="00862648"/>
    <w:rsid w:val="0086768F"/>
    <w:rsid w:val="008772C3"/>
    <w:rsid w:val="008819C3"/>
    <w:rsid w:val="008861ED"/>
    <w:rsid w:val="008973EA"/>
    <w:rsid w:val="008A7711"/>
    <w:rsid w:val="008C5E8A"/>
    <w:rsid w:val="008D3EEE"/>
    <w:rsid w:val="00906B35"/>
    <w:rsid w:val="0094388B"/>
    <w:rsid w:val="00946DF8"/>
    <w:rsid w:val="009611CF"/>
    <w:rsid w:val="00991022"/>
    <w:rsid w:val="009A7ADB"/>
    <w:rsid w:val="009B1B4B"/>
    <w:rsid w:val="009C124F"/>
    <w:rsid w:val="009D4180"/>
    <w:rsid w:val="009F05F5"/>
    <w:rsid w:val="009F6470"/>
    <w:rsid w:val="00A027A8"/>
    <w:rsid w:val="00A11D3C"/>
    <w:rsid w:val="00A175E6"/>
    <w:rsid w:val="00A44A94"/>
    <w:rsid w:val="00A509CC"/>
    <w:rsid w:val="00A64744"/>
    <w:rsid w:val="00A769EE"/>
    <w:rsid w:val="00A92E90"/>
    <w:rsid w:val="00AB336B"/>
    <w:rsid w:val="00AD0E01"/>
    <w:rsid w:val="00AD5F72"/>
    <w:rsid w:val="00AE00EA"/>
    <w:rsid w:val="00AF0E03"/>
    <w:rsid w:val="00AF1A6C"/>
    <w:rsid w:val="00AF7887"/>
    <w:rsid w:val="00B0727A"/>
    <w:rsid w:val="00B6453E"/>
    <w:rsid w:val="00B86455"/>
    <w:rsid w:val="00B9054D"/>
    <w:rsid w:val="00BA44D9"/>
    <w:rsid w:val="00BB734F"/>
    <w:rsid w:val="00BC1BC2"/>
    <w:rsid w:val="00C0307D"/>
    <w:rsid w:val="00C13033"/>
    <w:rsid w:val="00C200F4"/>
    <w:rsid w:val="00C26438"/>
    <w:rsid w:val="00C75F02"/>
    <w:rsid w:val="00C81F20"/>
    <w:rsid w:val="00C82F8F"/>
    <w:rsid w:val="00C87885"/>
    <w:rsid w:val="00C971FB"/>
    <w:rsid w:val="00CA7EB2"/>
    <w:rsid w:val="00CB10CE"/>
    <w:rsid w:val="00CD50B6"/>
    <w:rsid w:val="00CF4FB8"/>
    <w:rsid w:val="00CF51AD"/>
    <w:rsid w:val="00D11237"/>
    <w:rsid w:val="00D11A1B"/>
    <w:rsid w:val="00D152A4"/>
    <w:rsid w:val="00D21046"/>
    <w:rsid w:val="00D32740"/>
    <w:rsid w:val="00D37124"/>
    <w:rsid w:val="00D54C8F"/>
    <w:rsid w:val="00D57019"/>
    <w:rsid w:val="00D97D7A"/>
    <w:rsid w:val="00DB3B56"/>
    <w:rsid w:val="00DC2412"/>
    <w:rsid w:val="00DE7A46"/>
    <w:rsid w:val="00DF2ABD"/>
    <w:rsid w:val="00DF4D81"/>
    <w:rsid w:val="00E00EFE"/>
    <w:rsid w:val="00E04BA4"/>
    <w:rsid w:val="00E07E4B"/>
    <w:rsid w:val="00E40F13"/>
    <w:rsid w:val="00E42C9A"/>
    <w:rsid w:val="00E450DE"/>
    <w:rsid w:val="00E5228F"/>
    <w:rsid w:val="00E52832"/>
    <w:rsid w:val="00E57687"/>
    <w:rsid w:val="00E80AF4"/>
    <w:rsid w:val="00E819D5"/>
    <w:rsid w:val="00EC5457"/>
    <w:rsid w:val="00EC79EF"/>
    <w:rsid w:val="00ED72F5"/>
    <w:rsid w:val="00EE52CD"/>
    <w:rsid w:val="00EF0B20"/>
    <w:rsid w:val="00F171B2"/>
    <w:rsid w:val="00F31314"/>
    <w:rsid w:val="00F47FE3"/>
    <w:rsid w:val="00F71064"/>
    <w:rsid w:val="00F752FF"/>
    <w:rsid w:val="00F83C1B"/>
    <w:rsid w:val="00FA446B"/>
    <w:rsid w:val="00FA46A5"/>
    <w:rsid w:val="00FB436A"/>
    <w:rsid w:val="00FC2B56"/>
    <w:rsid w:val="00FF2F3D"/>
    <w:rsid w:val="00FF4E73"/>
    <w:rsid w:val="00FF582F"/>
    <w:rsid w:val="00FF5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524C"/>
  <w15:docId w15:val="{099A98C5-9E9A-46CD-892F-51EA8A3A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C51"/>
    <w:pPr>
      <w:ind w:left="720"/>
      <w:contextualSpacing/>
    </w:pPr>
  </w:style>
  <w:style w:type="paragraph" w:styleId="Header">
    <w:name w:val="header"/>
    <w:basedOn w:val="Normal"/>
    <w:link w:val="HeaderChar"/>
    <w:uiPriority w:val="99"/>
    <w:unhideWhenUsed/>
    <w:rsid w:val="007B6C5F"/>
    <w:pPr>
      <w:tabs>
        <w:tab w:val="center" w:pos="4513"/>
        <w:tab w:val="right" w:pos="9026"/>
      </w:tabs>
    </w:pPr>
  </w:style>
  <w:style w:type="character" w:customStyle="1" w:styleId="HeaderChar">
    <w:name w:val="Header Char"/>
    <w:basedOn w:val="DefaultParagraphFont"/>
    <w:link w:val="Header"/>
    <w:uiPriority w:val="99"/>
    <w:rsid w:val="007B6C5F"/>
  </w:style>
  <w:style w:type="paragraph" w:styleId="Footer">
    <w:name w:val="footer"/>
    <w:basedOn w:val="Normal"/>
    <w:link w:val="FooterChar"/>
    <w:uiPriority w:val="99"/>
    <w:unhideWhenUsed/>
    <w:rsid w:val="007B6C5F"/>
    <w:pPr>
      <w:tabs>
        <w:tab w:val="center" w:pos="4513"/>
        <w:tab w:val="right" w:pos="9026"/>
      </w:tabs>
    </w:pPr>
  </w:style>
  <w:style w:type="character" w:customStyle="1" w:styleId="FooterChar">
    <w:name w:val="Footer Char"/>
    <w:basedOn w:val="DefaultParagraphFont"/>
    <w:link w:val="Footer"/>
    <w:uiPriority w:val="99"/>
    <w:rsid w:val="007B6C5F"/>
  </w:style>
  <w:style w:type="paragraph" w:styleId="BalloonText">
    <w:name w:val="Balloon Text"/>
    <w:basedOn w:val="Normal"/>
    <w:link w:val="BalloonTextChar"/>
    <w:uiPriority w:val="99"/>
    <w:semiHidden/>
    <w:unhideWhenUsed/>
    <w:rsid w:val="007B6C5F"/>
    <w:rPr>
      <w:rFonts w:ascii="Tahoma" w:hAnsi="Tahoma" w:cs="Tahoma"/>
      <w:sz w:val="16"/>
      <w:szCs w:val="16"/>
    </w:rPr>
  </w:style>
  <w:style w:type="character" w:customStyle="1" w:styleId="BalloonTextChar">
    <w:name w:val="Balloon Text Char"/>
    <w:basedOn w:val="DefaultParagraphFont"/>
    <w:link w:val="BalloonText"/>
    <w:uiPriority w:val="99"/>
    <w:semiHidden/>
    <w:rsid w:val="007B6C5F"/>
    <w:rPr>
      <w:rFonts w:ascii="Tahoma" w:hAnsi="Tahoma" w:cs="Tahoma"/>
      <w:sz w:val="16"/>
      <w:szCs w:val="16"/>
    </w:rPr>
  </w:style>
  <w:style w:type="character" w:styleId="CommentReference">
    <w:name w:val="annotation reference"/>
    <w:basedOn w:val="DefaultParagraphFont"/>
    <w:uiPriority w:val="99"/>
    <w:semiHidden/>
    <w:unhideWhenUsed/>
    <w:rsid w:val="00FF2F3D"/>
    <w:rPr>
      <w:sz w:val="16"/>
      <w:szCs w:val="16"/>
    </w:rPr>
  </w:style>
  <w:style w:type="paragraph" w:styleId="CommentText">
    <w:name w:val="annotation text"/>
    <w:basedOn w:val="Normal"/>
    <w:link w:val="CommentTextChar"/>
    <w:uiPriority w:val="99"/>
    <w:unhideWhenUsed/>
    <w:rsid w:val="00FF2F3D"/>
    <w:rPr>
      <w:sz w:val="20"/>
      <w:szCs w:val="20"/>
    </w:rPr>
  </w:style>
  <w:style w:type="character" w:customStyle="1" w:styleId="CommentTextChar">
    <w:name w:val="Comment Text Char"/>
    <w:basedOn w:val="DefaultParagraphFont"/>
    <w:link w:val="CommentText"/>
    <w:uiPriority w:val="99"/>
    <w:rsid w:val="00FF2F3D"/>
    <w:rPr>
      <w:sz w:val="20"/>
      <w:szCs w:val="20"/>
    </w:rPr>
  </w:style>
  <w:style w:type="paragraph" w:styleId="CommentSubject">
    <w:name w:val="annotation subject"/>
    <w:basedOn w:val="CommentText"/>
    <w:next w:val="CommentText"/>
    <w:link w:val="CommentSubjectChar"/>
    <w:uiPriority w:val="99"/>
    <w:semiHidden/>
    <w:unhideWhenUsed/>
    <w:rsid w:val="00FF2F3D"/>
    <w:rPr>
      <w:b/>
      <w:bCs/>
    </w:rPr>
  </w:style>
  <w:style w:type="character" w:customStyle="1" w:styleId="CommentSubjectChar">
    <w:name w:val="Comment Subject Char"/>
    <w:basedOn w:val="CommentTextChar"/>
    <w:link w:val="CommentSubject"/>
    <w:uiPriority w:val="99"/>
    <w:semiHidden/>
    <w:rsid w:val="00FF2F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EAEEC-7BC8-4C2C-A220-17636BB31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 Finlow</dc:creator>
  <cp:lastModifiedBy>B Finlow</cp:lastModifiedBy>
  <cp:revision>4</cp:revision>
  <cp:lastPrinted>2019-03-04T15:19:00Z</cp:lastPrinted>
  <dcterms:created xsi:type="dcterms:W3CDTF">2021-02-03T10:13:00Z</dcterms:created>
  <dcterms:modified xsi:type="dcterms:W3CDTF">2021-04-20T10:58:00Z</dcterms:modified>
</cp:coreProperties>
</file>