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1D15" w14:textId="77777777" w:rsidR="008B3D05" w:rsidRPr="00136CD9" w:rsidRDefault="008B3D05" w:rsidP="008B3D05">
      <w:pPr>
        <w:jc w:val="center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sz w:val="24"/>
          <w:szCs w:val="24"/>
        </w:rPr>
        <w:t>ST MARY’S RC HIGH SCHOOL</w:t>
      </w:r>
    </w:p>
    <w:p w14:paraId="39D9ED1F" w14:textId="77777777" w:rsidR="00DA0534" w:rsidRPr="00136CD9" w:rsidRDefault="008B3D05" w:rsidP="00DA05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6CD9">
        <w:rPr>
          <w:rFonts w:ascii="Arial" w:hAnsi="Arial" w:cs="Arial"/>
          <w:b/>
          <w:bCs/>
          <w:sz w:val="24"/>
          <w:szCs w:val="24"/>
          <w:u w:val="single"/>
        </w:rPr>
        <w:t xml:space="preserve">MINUTES OF THE MEEETING OF THE FULL GOVERNING BODY </w:t>
      </w:r>
    </w:p>
    <w:p w14:paraId="0EB2C291" w14:textId="242851E1" w:rsidR="008B3D05" w:rsidRPr="00136CD9" w:rsidRDefault="008B3D05" w:rsidP="00DA05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6CD9">
        <w:rPr>
          <w:rFonts w:ascii="Arial" w:hAnsi="Arial" w:cs="Arial"/>
          <w:b/>
          <w:bCs/>
          <w:sz w:val="24"/>
          <w:szCs w:val="24"/>
          <w:u w:val="single"/>
        </w:rPr>
        <w:t>HELD AT 6PM ON THURSDAY 20 OCTOBER 2022</w:t>
      </w:r>
    </w:p>
    <w:p w14:paraId="57F529E1" w14:textId="77777777" w:rsidR="008B3D05" w:rsidRPr="00136CD9" w:rsidRDefault="008B3D05" w:rsidP="00E15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A96EB" w14:textId="2A567063" w:rsidR="008B3D05" w:rsidRPr="00136CD9" w:rsidRDefault="008B3D05" w:rsidP="008C7F3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Present: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DA0534" w:rsidRPr="00136CD9">
        <w:rPr>
          <w:rFonts w:ascii="Arial" w:hAnsi="Arial" w:cs="Arial"/>
          <w:sz w:val="24"/>
          <w:szCs w:val="24"/>
        </w:rPr>
        <w:tab/>
      </w:r>
      <w:r w:rsidRPr="00136CD9">
        <w:rPr>
          <w:rFonts w:ascii="Arial" w:hAnsi="Arial" w:cs="Arial"/>
          <w:sz w:val="24"/>
          <w:szCs w:val="24"/>
        </w:rPr>
        <w:t xml:space="preserve">Peter Fawcett, </w:t>
      </w:r>
      <w:r w:rsidR="00DA0534" w:rsidRPr="00136CD9">
        <w:rPr>
          <w:rFonts w:ascii="Arial" w:hAnsi="Arial" w:cs="Arial"/>
          <w:sz w:val="24"/>
          <w:szCs w:val="24"/>
        </w:rPr>
        <w:t>Martin Francis</w:t>
      </w:r>
      <w:r w:rsidR="00583214">
        <w:rPr>
          <w:rFonts w:ascii="Arial" w:hAnsi="Arial" w:cs="Arial"/>
          <w:sz w:val="24"/>
          <w:szCs w:val="24"/>
        </w:rPr>
        <w:t>,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Rob Hunter,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Angela Leslie, </w:t>
      </w:r>
      <w:r w:rsidR="008C7F30" w:rsidRPr="00136CD9">
        <w:rPr>
          <w:rFonts w:ascii="Arial" w:hAnsi="Arial" w:cs="Arial"/>
          <w:sz w:val="24"/>
          <w:szCs w:val="24"/>
        </w:rPr>
        <w:t xml:space="preserve">Lynn Johnson, </w:t>
      </w:r>
      <w:r w:rsidRPr="00136CD9">
        <w:rPr>
          <w:rFonts w:ascii="Arial" w:hAnsi="Arial" w:cs="Arial"/>
          <w:sz w:val="24"/>
          <w:szCs w:val="24"/>
        </w:rPr>
        <w:t>Brenda Poynton,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Fr Augustine Primavesi,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Ken Smith,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Marian Smith,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Peter Wallace, Stuart Wetson</w:t>
      </w:r>
    </w:p>
    <w:p w14:paraId="7368D3F6" w14:textId="72BD2F27" w:rsidR="008B3D05" w:rsidRPr="00136CD9" w:rsidRDefault="008B3D05" w:rsidP="008B3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DE94E" w14:textId="42F6F05E" w:rsidR="008B3D05" w:rsidRPr="00136CD9" w:rsidRDefault="008B3D05" w:rsidP="00DA05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1:</w:t>
      </w:r>
      <w:r w:rsidRPr="00136CD9">
        <w:rPr>
          <w:rFonts w:ascii="Arial" w:hAnsi="Arial" w:cs="Arial"/>
          <w:b/>
          <w:bCs/>
          <w:sz w:val="24"/>
          <w:szCs w:val="24"/>
        </w:rPr>
        <w:tab/>
        <w:t>O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>PENING PRAYER</w:t>
      </w:r>
      <w:r w:rsidRPr="00136CD9">
        <w:rPr>
          <w:rFonts w:ascii="Arial" w:hAnsi="Arial" w:cs="Arial"/>
          <w:b/>
          <w:bCs/>
          <w:sz w:val="24"/>
          <w:szCs w:val="24"/>
        </w:rPr>
        <w:t>: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Fr Augustine opened the meeting with a prayer</w:t>
      </w:r>
    </w:p>
    <w:p w14:paraId="4EFF0457" w14:textId="28564D2E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50FA5502" w14:textId="3E985DA0" w:rsidR="008B3D05" w:rsidRPr="00136CD9" w:rsidRDefault="008B3D05" w:rsidP="00DA0534">
      <w:pPr>
        <w:pStyle w:val="NoSpacing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 xml:space="preserve">ITEM 2: </w:t>
      </w:r>
      <w:r w:rsidRPr="00136CD9">
        <w:rPr>
          <w:rFonts w:ascii="Arial" w:hAnsi="Arial" w:cs="Arial"/>
          <w:b/>
          <w:bCs/>
          <w:sz w:val="24"/>
          <w:szCs w:val="24"/>
        </w:rPr>
        <w:tab/>
        <w:t>A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>POLOGIES FOR ABSENCE</w:t>
      </w:r>
      <w:r w:rsidRPr="00136CD9">
        <w:rPr>
          <w:rFonts w:ascii="Arial" w:hAnsi="Arial" w:cs="Arial"/>
          <w:b/>
          <w:bCs/>
          <w:sz w:val="24"/>
          <w:szCs w:val="24"/>
        </w:rPr>
        <w:t>:</w:t>
      </w:r>
      <w:r w:rsidR="00423F9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36CD9">
        <w:rPr>
          <w:rFonts w:ascii="Arial" w:hAnsi="Arial" w:cs="Arial"/>
          <w:sz w:val="24"/>
          <w:szCs w:val="24"/>
        </w:rPr>
        <w:t>Lin</w:t>
      </w:r>
      <w:r w:rsidR="00DA0534" w:rsidRPr="00136CD9">
        <w:rPr>
          <w:rFonts w:ascii="Arial" w:hAnsi="Arial" w:cs="Arial"/>
          <w:sz w:val="24"/>
          <w:szCs w:val="24"/>
        </w:rPr>
        <w:t>d</w:t>
      </w:r>
      <w:r w:rsidR="008C7F30" w:rsidRPr="00136CD9">
        <w:rPr>
          <w:rFonts w:ascii="Arial" w:hAnsi="Arial" w:cs="Arial"/>
          <w:sz w:val="24"/>
          <w:szCs w:val="24"/>
        </w:rPr>
        <w:t>sa</w:t>
      </w:r>
      <w:r w:rsidRPr="00136CD9">
        <w:rPr>
          <w:rFonts w:ascii="Arial" w:hAnsi="Arial" w:cs="Arial"/>
          <w:sz w:val="24"/>
          <w:szCs w:val="24"/>
        </w:rPr>
        <w:t>y Wise, Brenda</w:t>
      </w:r>
      <w:r w:rsidR="008C7F30" w:rsidRPr="00136CD9">
        <w:rPr>
          <w:rFonts w:ascii="Arial" w:hAnsi="Arial" w:cs="Arial"/>
          <w:sz w:val="24"/>
          <w:szCs w:val="24"/>
        </w:rPr>
        <w:t>n</w:t>
      </w:r>
      <w:r w:rsidRPr="00136CD9">
        <w:rPr>
          <w:rFonts w:ascii="Arial" w:hAnsi="Arial" w:cs="Arial"/>
          <w:sz w:val="24"/>
          <w:szCs w:val="24"/>
        </w:rPr>
        <w:t xml:space="preserve"> Finlow (clerk)</w:t>
      </w:r>
    </w:p>
    <w:p w14:paraId="2E9C185A" w14:textId="409DF8CA" w:rsidR="008B3D05" w:rsidRPr="00136CD9" w:rsidRDefault="008B3D05" w:rsidP="008B3D0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sz w:val="24"/>
          <w:szCs w:val="24"/>
        </w:rPr>
        <w:t>Absent:</w:t>
      </w:r>
      <w:r w:rsidRPr="00136CD9">
        <w:rPr>
          <w:rFonts w:ascii="Arial" w:hAnsi="Arial" w:cs="Arial"/>
          <w:sz w:val="24"/>
          <w:szCs w:val="24"/>
        </w:rPr>
        <w:t xml:space="preserve"> Angela Spray</w:t>
      </w:r>
    </w:p>
    <w:p w14:paraId="075E25FE" w14:textId="41E43520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6AD6DAC6" w14:textId="167020E4" w:rsidR="008B3D05" w:rsidRPr="00136CD9" w:rsidRDefault="008B3D05" w:rsidP="008B3D0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3:</w:t>
      </w:r>
      <w:r w:rsidRPr="00136CD9">
        <w:rPr>
          <w:rFonts w:ascii="Arial" w:hAnsi="Arial" w:cs="Arial"/>
          <w:b/>
          <w:bCs/>
          <w:sz w:val="24"/>
          <w:szCs w:val="24"/>
        </w:rPr>
        <w:tab/>
        <w:t>DECLARATION OF INTEREST</w:t>
      </w:r>
    </w:p>
    <w:p w14:paraId="04A420A5" w14:textId="66BAC17D" w:rsidR="008B3D05" w:rsidRPr="00136CD9" w:rsidRDefault="008B3D05" w:rsidP="008B3D0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No declaration of interests.  The form </w:t>
      </w:r>
      <w:r w:rsidR="00DA0534" w:rsidRPr="00136CD9">
        <w:rPr>
          <w:rFonts w:ascii="Arial" w:hAnsi="Arial" w:cs="Arial"/>
          <w:sz w:val="24"/>
          <w:szCs w:val="24"/>
        </w:rPr>
        <w:t>was</w:t>
      </w:r>
      <w:r w:rsidRPr="00136CD9">
        <w:rPr>
          <w:rFonts w:ascii="Arial" w:hAnsi="Arial" w:cs="Arial"/>
          <w:sz w:val="24"/>
          <w:szCs w:val="24"/>
        </w:rPr>
        <w:t xml:space="preserve"> circulated and updated and</w:t>
      </w:r>
    </w:p>
    <w:p w14:paraId="0976E880" w14:textId="2784FE5C" w:rsidR="008B3D05" w:rsidRPr="00136CD9" w:rsidRDefault="008B3D05" w:rsidP="008B3D0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signed by all attending.</w:t>
      </w:r>
    </w:p>
    <w:p w14:paraId="3A4D506F" w14:textId="43138C03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1B458B8C" w14:textId="66AA7D07" w:rsidR="00DA0534" w:rsidRPr="00136CD9" w:rsidRDefault="008B3D05" w:rsidP="008B3D0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4.</w:t>
      </w:r>
      <w:r w:rsidRPr="00136CD9">
        <w:rPr>
          <w:rFonts w:ascii="Arial" w:hAnsi="Arial" w:cs="Arial"/>
          <w:sz w:val="24"/>
          <w:szCs w:val="24"/>
        </w:rPr>
        <w:tab/>
      </w:r>
      <w:r w:rsidR="00DA0534" w:rsidRPr="00136CD9">
        <w:rPr>
          <w:rFonts w:ascii="Arial" w:hAnsi="Arial" w:cs="Arial"/>
          <w:b/>
          <w:bCs/>
          <w:sz w:val="24"/>
          <w:szCs w:val="24"/>
        </w:rPr>
        <w:t>ELECTION OF CHAIR</w:t>
      </w:r>
    </w:p>
    <w:p w14:paraId="33E0D3EF" w14:textId="18053817" w:rsidR="008B3D05" w:rsidRPr="00136CD9" w:rsidRDefault="008B3D05" w:rsidP="00DA053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Pete Fawcett chaired the meeting</w:t>
      </w:r>
    </w:p>
    <w:p w14:paraId="2986C30A" w14:textId="259DD2EB" w:rsidR="008B3D05" w:rsidRPr="00136CD9" w:rsidRDefault="008B3D05" w:rsidP="008B3D0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Election of chair.  Lynn Johnson, was nominated and received a unanimous vote.</w:t>
      </w:r>
    </w:p>
    <w:p w14:paraId="0F886B8A" w14:textId="529999A6" w:rsidR="008B3D05" w:rsidRPr="00136CD9" w:rsidRDefault="008B3D05" w:rsidP="008B3D0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Lynn Johnson was duly elected as Chair </w:t>
      </w:r>
    </w:p>
    <w:p w14:paraId="5BC0511F" w14:textId="77777777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5FEF3930" w14:textId="61C4F38D" w:rsidR="008B3D05" w:rsidRPr="00136CD9" w:rsidRDefault="008B3D05" w:rsidP="009034A4">
      <w:pPr>
        <w:pStyle w:val="NoSpacing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 xml:space="preserve">ITEM 5: </w:t>
      </w:r>
      <w:r w:rsidRPr="00136CD9">
        <w:rPr>
          <w:rFonts w:ascii="Arial" w:hAnsi="Arial" w:cs="Arial"/>
          <w:b/>
          <w:bCs/>
          <w:sz w:val="24"/>
          <w:szCs w:val="24"/>
        </w:rPr>
        <w:tab/>
        <w:t>APPROVAL OF THE MINUTES OF THE FULL GOVERNOR MEETING HELD ON THURSDAY 14 JULY 2022</w:t>
      </w:r>
    </w:p>
    <w:p w14:paraId="0E89EF72" w14:textId="517AEDDB" w:rsidR="00A87DB3" w:rsidRPr="00136CD9" w:rsidRDefault="00423F94" w:rsidP="00A87DB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governor</w:t>
      </w:r>
      <w:r w:rsidR="008B3D05" w:rsidRPr="00136CD9">
        <w:rPr>
          <w:rFonts w:ascii="Arial" w:hAnsi="Arial" w:cs="Arial"/>
          <w:sz w:val="24"/>
          <w:szCs w:val="24"/>
        </w:rPr>
        <w:t xml:space="preserve"> expla</w:t>
      </w:r>
      <w:r w:rsidR="008C7F30" w:rsidRPr="00136CD9">
        <w:rPr>
          <w:rFonts w:ascii="Arial" w:hAnsi="Arial" w:cs="Arial"/>
          <w:sz w:val="24"/>
          <w:szCs w:val="24"/>
        </w:rPr>
        <w:t>i</w:t>
      </w:r>
      <w:r w:rsidR="008B3D05" w:rsidRPr="00136CD9">
        <w:rPr>
          <w:rFonts w:ascii="Arial" w:hAnsi="Arial" w:cs="Arial"/>
          <w:sz w:val="24"/>
          <w:szCs w:val="24"/>
        </w:rPr>
        <w:t>n</w:t>
      </w:r>
      <w:r w:rsidR="008C7F30" w:rsidRPr="00136CD9">
        <w:rPr>
          <w:rFonts w:ascii="Arial" w:hAnsi="Arial" w:cs="Arial"/>
          <w:sz w:val="24"/>
          <w:szCs w:val="24"/>
        </w:rPr>
        <w:t>ed</w:t>
      </w:r>
      <w:r w:rsidR="008B3D05" w:rsidRPr="00136CD9">
        <w:rPr>
          <w:rFonts w:ascii="Arial" w:hAnsi="Arial" w:cs="Arial"/>
          <w:sz w:val="24"/>
          <w:szCs w:val="24"/>
        </w:rPr>
        <w:t xml:space="preserve"> </w:t>
      </w:r>
      <w:r w:rsidR="00A87DB3" w:rsidRPr="00136CD9">
        <w:rPr>
          <w:rFonts w:ascii="Arial" w:hAnsi="Arial" w:cs="Arial"/>
          <w:sz w:val="24"/>
          <w:szCs w:val="24"/>
        </w:rPr>
        <w:t xml:space="preserve">that we are a </w:t>
      </w:r>
      <w:r w:rsidR="008B3D05" w:rsidRPr="00136CD9">
        <w:rPr>
          <w:rFonts w:ascii="Arial" w:hAnsi="Arial" w:cs="Arial"/>
          <w:sz w:val="24"/>
          <w:szCs w:val="24"/>
        </w:rPr>
        <w:t>temporary governing body for the next 6 months</w:t>
      </w:r>
      <w:r w:rsidR="00583214">
        <w:rPr>
          <w:rFonts w:ascii="Arial" w:hAnsi="Arial" w:cs="Arial"/>
          <w:sz w:val="24"/>
          <w:szCs w:val="24"/>
        </w:rPr>
        <w:t>,</w:t>
      </w:r>
      <w:r w:rsidR="008B3D05" w:rsidRPr="00136CD9">
        <w:rPr>
          <w:rFonts w:ascii="Arial" w:hAnsi="Arial" w:cs="Arial"/>
          <w:sz w:val="24"/>
          <w:szCs w:val="24"/>
        </w:rPr>
        <w:t xml:space="preserve"> as instructed by Local Authority.  This will be revisited in April 2023.  All existing powers remain in pla</w:t>
      </w:r>
      <w:r w:rsidR="00A87DB3" w:rsidRPr="00136CD9">
        <w:rPr>
          <w:rFonts w:ascii="Arial" w:hAnsi="Arial" w:cs="Arial"/>
          <w:sz w:val="24"/>
          <w:szCs w:val="24"/>
        </w:rPr>
        <w:t>ce.</w:t>
      </w:r>
    </w:p>
    <w:p w14:paraId="014E4C6B" w14:textId="26DC6033" w:rsidR="008B3D05" w:rsidRPr="00136CD9" w:rsidRDefault="008B3D05" w:rsidP="009034A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The minutes were agreed and accepted and signed off by the chair</w:t>
      </w:r>
    </w:p>
    <w:p w14:paraId="1D0A2F98" w14:textId="77777777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026D8E4E" w14:textId="358B6A35" w:rsidR="00DA0534" w:rsidRPr="00136CD9" w:rsidRDefault="008B3D05" w:rsidP="008B3D0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6:</w:t>
      </w:r>
      <w:r w:rsidRPr="00136CD9">
        <w:rPr>
          <w:rFonts w:ascii="Arial" w:hAnsi="Arial" w:cs="Arial"/>
          <w:b/>
          <w:bCs/>
          <w:sz w:val="24"/>
          <w:szCs w:val="24"/>
        </w:rPr>
        <w:tab/>
      </w:r>
      <w:r w:rsidR="00DA0534" w:rsidRPr="00136CD9">
        <w:rPr>
          <w:rFonts w:ascii="Arial" w:hAnsi="Arial" w:cs="Arial"/>
          <w:b/>
          <w:bCs/>
          <w:sz w:val="24"/>
          <w:szCs w:val="24"/>
        </w:rPr>
        <w:t xml:space="preserve">APPROVAL OF THE CHAIR SPECIFICATION </w:t>
      </w:r>
    </w:p>
    <w:p w14:paraId="71E7A660" w14:textId="407645FA" w:rsidR="009034A4" w:rsidRDefault="008B3D05" w:rsidP="00DA053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Approv</w:t>
      </w:r>
      <w:r w:rsidR="008C7F30" w:rsidRPr="00136CD9">
        <w:rPr>
          <w:rFonts w:ascii="Arial" w:hAnsi="Arial" w:cs="Arial"/>
          <w:sz w:val="24"/>
          <w:szCs w:val="24"/>
        </w:rPr>
        <w:t>ed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DA0534" w:rsidRPr="00136CD9">
        <w:rPr>
          <w:rFonts w:ascii="Arial" w:hAnsi="Arial" w:cs="Arial"/>
          <w:sz w:val="24"/>
          <w:szCs w:val="24"/>
        </w:rPr>
        <w:t xml:space="preserve">by </w:t>
      </w:r>
      <w:r w:rsidR="009034A4" w:rsidRPr="00136CD9">
        <w:rPr>
          <w:rFonts w:ascii="Arial" w:hAnsi="Arial" w:cs="Arial"/>
          <w:sz w:val="24"/>
          <w:szCs w:val="24"/>
        </w:rPr>
        <w:t>all present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14674FAE" w14:textId="77777777" w:rsidR="00136CD9" w:rsidRPr="00136CD9" w:rsidRDefault="00136CD9" w:rsidP="00DA053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5DD521CE" w14:textId="58A63C71" w:rsidR="00DA0534" w:rsidRPr="00136CD9" w:rsidRDefault="008C7F30" w:rsidP="009034A4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APPROVAL OF THE VIC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>E</w:t>
      </w:r>
      <w:r w:rsidRPr="00136CD9">
        <w:rPr>
          <w:rFonts w:ascii="Arial" w:hAnsi="Arial" w:cs="Arial"/>
          <w:b/>
          <w:bCs/>
          <w:sz w:val="24"/>
          <w:szCs w:val="24"/>
        </w:rPr>
        <w:t>-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 xml:space="preserve">CHAIR SPECIFICATION </w:t>
      </w:r>
    </w:p>
    <w:p w14:paraId="1235CD9A" w14:textId="7D940342" w:rsidR="008B3D05" w:rsidRPr="00136CD9" w:rsidRDefault="009034A4" w:rsidP="009034A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Vice</w:t>
      </w:r>
      <w:r w:rsidR="008B3D05" w:rsidRPr="00136CD9">
        <w:rPr>
          <w:rFonts w:ascii="Arial" w:hAnsi="Arial" w:cs="Arial"/>
          <w:sz w:val="24"/>
          <w:szCs w:val="24"/>
        </w:rPr>
        <w:t xml:space="preserve">-chair </w:t>
      </w:r>
      <w:r w:rsidRPr="00136CD9">
        <w:rPr>
          <w:rFonts w:ascii="Arial" w:hAnsi="Arial" w:cs="Arial"/>
          <w:sz w:val="24"/>
          <w:szCs w:val="24"/>
        </w:rPr>
        <w:t>specification was approve</w:t>
      </w:r>
      <w:r w:rsidR="00583214">
        <w:rPr>
          <w:rFonts w:ascii="Arial" w:hAnsi="Arial" w:cs="Arial"/>
          <w:sz w:val="24"/>
          <w:szCs w:val="24"/>
        </w:rPr>
        <w:t>d in principle with the modification</w:t>
      </w:r>
      <w:r w:rsidRPr="00136CD9">
        <w:rPr>
          <w:rFonts w:ascii="Arial" w:hAnsi="Arial" w:cs="Arial"/>
          <w:sz w:val="24"/>
          <w:szCs w:val="24"/>
        </w:rPr>
        <w:t xml:space="preserve"> that the vice</w:t>
      </w:r>
      <w:r w:rsidR="008C7F30" w:rsidRPr="00136CD9">
        <w:rPr>
          <w:rFonts w:ascii="Arial" w:hAnsi="Arial" w:cs="Arial"/>
          <w:sz w:val="24"/>
          <w:szCs w:val="24"/>
        </w:rPr>
        <w:t>-</w:t>
      </w:r>
      <w:r w:rsidRPr="00136CD9">
        <w:rPr>
          <w:rFonts w:ascii="Arial" w:hAnsi="Arial" w:cs="Arial"/>
          <w:sz w:val="24"/>
          <w:szCs w:val="24"/>
        </w:rPr>
        <w:t>chair would coordinate the 360 checks.   There was one abstention.</w:t>
      </w:r>
    </w:p>
    <w:p w14:paraId="351D3854" w14:textId="77777777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7AD84910" w14:textId="71DE25BB" w:rsidR="009034A4" w:rsidRPr="00136CD9" w:rsidRDefault="008B3D05" w:rsidP="00DA053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7.</w:t>
      </w:r>
      <w:r w:rsidR="00A87DB3" w:rsidRPr="00136CD9">
        <w:rPr>
          <w:rFonts w:ascii="Arial" w:hAnsi="Arial" w:cs="Arial"/>
          <w:sz w:val="24"/>
          <w:szCs w:val="24"/>
        </w:rPr>
        <w:tab/>
      </w:r>
      <w:r w:rsidRPr="00136CD9">
        <w:rPr>
          <w:rFonts w:ascii="Arial" w:hAnsi="Arial" w:cs="Arial"/>
          <w:b/>
          <w:bCs/>
          <w:sz w:val="24"/>
          <w:szCs w:val="24"/>
        </w:rPr>
        <w:t>E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LECT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>ION OF THE VICE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-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>CHAIR:</w:t>
      </w:r>
      <w:r w:rsidR="00A87DB3" w:rsidRPr="00136CD9">
        <w:rPr>
          <w:rFonts w:ascii="Arial" w:hAnsi="Arial" w:cs="Arial"/>
          <w:sz w:val="24"/>
          <w:szCs w:val="24"/>
        </w:rPr>
        <w:t xml:space="preserve"> There were</w:t>
      </w:r>
      <w:r w:rsidR="00DA0534" w:rsidRPr="00136CD9">
        <w:rPr>
          <w:rFonts w:ascii="Arial" w:hAnsi="Arial" w:cs="Arial"/>
          <w:sz w:val="24"/>
          <w:szCs w:val="24"/>
        </w:rPr>
        <w:t xml:space="preserve"> initially 2</w:t>
      </w:r>
      <w:r w:rsidR="00A87DB3" w:rsidRPr="00136CD9">
        <w:rPr>
          <w:rFonts w:ascii="Arial" w:hAnsi="Arial" w:cs="Arial"/>
          <w:sz w:val="24"/>
          <w:szCs w:val="24"/>
        </w:rPr>
        <w:t xml:space="preserve"> nomination and one then withdrew. </w:t>
      </w:r>
      <w:r w:rsidR="009034A4" w:rsidRPr="00136CD9">
        <w:rPr>
          <w:rFonts w:ascii="Arial" w:hAnsi="Arial" w:cs="Arial"/>
          <w:sz w:val="24"/>
          <w:szCs w:val="24"/>
        </w:rPr>
        <w:t xml:space="preserve"> Peter Fawcett was nomi</w:t>
      </w:r>
      <w:r w:rsidR="00583214">
        <w:rPr>
          <w:rFonts w:ascii="Arial" w:hAnsi="Arial" w:cs="Arial"/>
          <w:sz w:val="24"/>
          <w:szCs w:val="24"/>
        </w:rPr>
        <w:t xml:space="preserve">nated </w:t>
      </w:r>
      <w:r w:rsidR="009034A4" w:rsidRPr="00136CD9">
        <w:rPr>
          <w:rFonts w:ascii="Arial" w:hAnsi="Arial" w:cs="Arial"/>
          <w:sz w:val="24"/>
          <w:szCs w:val="24"/>
        </w:rPr>
        <w:t xml:space="preserve">and received unanimous vote. 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="009034A4" w:rsidRPr="00136CD9">
        <w:rPr>
          <w:rFonts w:ascii="Arial" w:hAnsi="Arial" w:cs="Arial"/>
          <w:sz w:val="24"/>
          <w:szCs w:val="24"/>
        </w:rPr>
        <w:t>Pete F</w:t>
      </w:r>
      <w:r w:rsidR="008C7F30" w:rsidRPr="00136CD9">
        <w:rPr>
          <w:rFonts w:ascii="Arial" w:hAnsi="Arial" w:cs="Arial"/>
          <w:sz w:val="24"/>
          <w:szCs w:val="24"/>
        </w:rPr>
        <w:t>awcett was duly elected as Vice-c</w:t>
      </w:r>
      <w:r w:rsidR="009034A4" w:rsidRPr="00136CD9">
        <w:rPr>
          <w:rFonts w:ascii="Arial" w:hAnsi="Arial" w:cs="Arial"/>
          <w:sz w:val="24"/>
          <w:szCs w:val="24"/>
        </w:rPr>
        <w:t xml:space="preserve">hair </w:t>
      </w:r>
    </w:p>
    <w:p w14:paraId="493B317B" w14:textId="77777777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7EE607CF" w14:textId="533DFB3C" w:rsidR="008B3D05" w:rsidRDefault="00136CD9" w:rsidP="008B3D0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8: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B3D05" w:rsidRPr="00136CD9">
        <w:rPr>
          <w:rFonts w:ascii="Arial" w:hAnsi="Arial" w:cs="Arial"/>
          <w:b/>
          <w:bCs/>
          <w:sz w:val="24"/>
          <w:szCs w:val="24"/>
        </w:rPr>
        <w:t>A</w:t>
      </w:r>
      <w:r w:rsidR="00DA0534" w:rsidRPr="00136CD9">
        <w:rPr>
          <w:rFonts w:ascii="Arial" w:hAnsi="Arial" w:cs="Arial"/>
          <w:b/>
          <w:bCs/>
          <w:sz w:val="24"/>
          <w:szCs w:val="24"/>
        </w:rPr>
        <w:t>PPROVAL OF STANDING ORDERS:</w:t>
      </w:r>
    </w:p>
    <w:p w14:paraId="79EBF944" w14:textId="04570752" w:rsidR="009034A4" w:rsidRPr="00136CD9" w:rsidRDefault="009034A4" w:rsidP="00A87DB3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The change –</w:t>
      </w:r>
      <w:r w:rsidR="00A87DB3" w:rsidRPr="00136CD9">
        <w:rPr>
          <w:rFonts w:ascii="Arial" w:hAnsi="Arial" w:cs="Arial"/>
          <w:sz w:val="24"/>
          <w:szCs w:val="24"/>
        </w:rPr>
        <w:t xml:space="preserve"> accepting </w:t>
      </w:r>
      <w:r w:rsidRPr="00136CD9">
        <w:rPr>
          <w:rFonts w:ascii="Arial" w:hAnsi="Arial" w:cs="Arial"/>
          <w:sz w:val="24"/>
          <w:szCs w:val="24"/>
        </w:rPr>
        <w:t xml:space="preserve">virtual meetings is a positive change. </w:t>
      </w:r>
      <w:r w:rsidR="008C7F30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A discussion took place regarding the minimal risk for the </w:t>
      </w:r>
      <w:r w:rsidR="00A87DB3" w:rsidRPr="00136CD9">
        <w:rPr>
          <w:rFonts w:ascii="Arial" w:hAnsi="Arial" w:cs="Arial"/>
          <w:sz w:val="24"/>
          <w:szCs w:val="24"/>
        </w:rPr>
        <w:t>identity</w:t>
      </w:r>
      <w:r w:rsidRPr="00136CD9">
        <w:rPr>
          <w:rFonts w:ascii="Arial" w:hAnsi="Arial" w:cs="Arial"/>
          <w:sz w:val="24"/>
          <w:szCs w:val="24"/>
        </w:rPr>
        <w:t xml:space="preserve"> of a telephone </w:t>
      </w:r>
      <w:r w:rsidR="00583214">
        <w:rPr>
          <w:rFonts w:ascii="Arial" w:hAnsi="Arial" w:cs="Arial"/>
          <w:sz w:val="24"/>
          <w:szCs w:val="24"/>
        </w:rPr>
        <w:t xml:space="preserve">participant at </w:t>
      </w:r>
      <w:r w:rsidRPr="00136CD9">
        <w:rPr>
          <w:rFonts w:ascii="Arial" w:hAnsi="Arial" w:cs="Arial"/>
          <w:sz w:val="24"/>
          <w:szCs w:val="24"/>
        </w:rPr>
        <w:t>meeting</w:t>
      </w:r>
      <w:r w:rsidR="00A87DB3" w:rsidRPr="00136CD9">
        <w:rPr>
          <w:rFonts w:ascii="Arial" w:hAnsi="Arial" w:cs="Arial"/>
          <w:sz w:val="24"/>
          <w:szCs w:val="24"/>
        </w:rPr>
        <w:t>.</w:t>
      </w:r>
      <w:r w:rsidR="00583214">
        <w:rPr>
          <w:rFonts w:ascii="Arial" w:hAnsi="Arial" w:cs="Arial"/>
          <w:sz w:val="24"/>
          <w:szCs w:val="24"/>
        </w:rPr>
        <w:t xml:space="preserve">  It was agreed that the risk was too low to change the standing orders proposed.</w:t>
      </w:r>
      <w:r w:rsidR="00A87DB3" w:rsidRPr="00136CD9">
        <w:rPr>
          <w:rFonts w:ascii="Arial" w:hAnsi="Arial" w:cs="Arial"/>
          <w:sz w:val="24"/>
          <w:szCs w:val="24"/>
        </w:rPr>
        <w:t xml:space="preserve">  Vote taken and unanimous</w:t>
      </w:r>
      <w:r w:rsidR="00583214">
        <w:rPr>
          <w:rFonts w:ascii="Arial" w:hAnsi="Arial" w:cs="Arial"/>
          <w:sz w:val="24"/>
          <w:szCs w:val="24"/>
        </w:rPr>
        <w:t>ly</w:t>
      </w:r>
      <w:r w:rsidR="00A87DB3" w:rsidRPr="00136CD9">
        <w:rPr>
          <w:rFonts w:ascii="Arial" w:hAnsi="Arial" w:cs="Arial"/>
          <w:sz w:val="24"/>
          <w:szCs w:val="24"/>
        </w:rPr>
        <w:t xml:space="preserve"> agreed</w:t>
      </w:r>
      <w:r w:rsidR="00583214">
        <w:rPr>
          <w:rFonts w:ascii="Arial" w:hAnsi="Arial" w:cs="Arial"/>
          <w:sz w:val="24"/>
          <w:szCs w:val="24"/>
        </w:rPr>
        <w:t xml:space="preserve"> to approve the standing orders document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59C67F04" w14:textId="2AD95D37" w:rsidR="008B3D05" w:rsidRPr="00136CD9" w:rsidRDefault="008B3D05" w:rsidP="008B3D05">
      <w:pPr>
        <w:pStyle w:val="NoSpacing"/>
        <w:rPr>
          <w:rFonts w:ascii="Arial" w:hAnsi="Arial" w:cs="Arial"/>
          <w:sz w:val="24"/>
          <w:szCs w:val="24"/>
        </w:rPr>
      </w:pPr>
    </w:p>
    <w:p w14:paraId="2F03AF2B" w14:textId="0DC19A53" w:rsidR="008B3D05" w:rsidRDefault="008B3D05" w:rsidP="009034A4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9:</w:t>
      </w:r>
      <w:r w:rsidR="00EF4BB1" w:rsidRPr="00136CD9">
        <w:rPr>
          <w:rFonts w:ascii="Arial" w:hAnsi="Arial" w:cs="Arial"/>
          <w:b/>
          <w:bCs/>
          <w:sz w:val="24"/>
          <w:szCs w:val="24"/>
        </w:rPr>
        <w:tab/>
      </w:r>
      <w:r w:rsidRPr="00136CD9">
        <w:rPr>
          <w:rFonts w:ascii="Arial" w:hAnsi="Arial" w:cs="Arial"/>
          <w:b/>
          <w:bCs/>
          <w:sz w:val="24"/>
          <w:szCs w:val="24"/>
        </w:rPr>
        <w:t>A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PPROVAL OF THE GOVERNING BODY STRUCTURE AND AGREEMENT OF TERMS OF REFERENCE FOR COMMITTEES</w:t>
      </w:r>
      <w:r w:rsidRPr="00136CD9">
        <w:rPr>
          <w:rFonts w:ascii="Arial" w:hAnsi="Arial" w:cs="Arial"/>
          <w:sz w:val="24"/>
          <w:szCs w:val="24"/>
        </w:rPr>
        <w:t>.</w:t>
      </w:r>
    </w:p>
    <w:p w14:paraId="19C09382" w14:textId="77777777" w:rsidR="00583214" w:rsidRDefault="00583214" w:rsidP="009034A4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0BE796FB" w14:textId="752C7CDC" w:rsidR="00583214" w:rsidRPr="00136CD9" w:rsidRDefault="00583214" w:rsidP="009034A4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vote was taken on the three-committee structure and was unanimously agreed.</w:t>
      </w:r>
    </w:p>
    <w:p w14:paraId="3BAFFC02" w14:textId="4A226131" w:rsidR="00A87DB3" w:rsidRPr="00136CD9" w:rsidRDefault="00A87DB3" w:rsidP="00CD04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 xml:space="preserve">Safeguarding 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Pr="00136CD9">
        <w:rPr>
          <w:rFonts w:ascii="Arial" w:hAnsi="Arial" w:cs="Arial"/>
          <w:b/>
          <w:bCs/>
          <w:sz w:val="24"/>
          <w:szCs w:val="24"/>
        </w:rPr>
        <w:t>TOR</w:t>
      </w:r>
      <w:r w:rsidRPr="00136CD9">
        <w:rPr>
          <w:rFonts w:ascii="Arial" w:hAnsi="Arial" w:cs="Arial"/>
          <w:sz w:val="24"/>
          <w:szCs w:val="24"/>
        </w:rPr>
        <w:t xml:space="preserve"> – subject to the one change of moving </w:t>
      </w:r>
      <w:r w:rsidR="00CD0492">
        <w:rPr>
          <w:rFonts w:ascii="Arial" w:hAnsi="Arial" w:cs="Arial"/>
          <w:sz w:val="24"/>
          <w:szCs w:val="24"/>
        </w:rPr>
        <w:t>“</w:t>
      </w:r>
      <w:r w:rsidR="00CD0492" w:rsidRPr="00CD0492">
        <w:rPr>
          <w:rFonts w:ascii="Arial" w:hAnsi="Arial" w:cs="Arial"/>
          <w:sz w:val="24"/>
          <w:szCs w:val="24"/>
        </w:rPr>
        <w:t>To safeguard the spiritual, moral, mental, physical and educational well-being of all in the school community</w:t>
      </w:r>
      <w:r w:rsidR="00CD0492">
        <w:rPr>
          <w:rFonts w:ascii="Arial" w:hAnsi="Arial" w:cs="Arial"/>
          <w:sz w:val="24"/>
          <w:szCs w:val="24"/>
        </w:rPr>
        <w:t>”</w:t>
      </w:r>
      <w:r w:rsidRPr="00136CD9">
        <w:rPr>
          <w:rFonts w:ascii="Arial" w:hAnsi="Arial" w:cs="Arial"/>
          <w:sz w:val="24"/>
          <w:szCs w:val="24"/>
        </w:rPr>
        <w:t xml:space="preserve"> to the top of the list. </w:t>
      </w:r>
      <w:r w:rsidR="00DA0534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Unanimously agreed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1F0D5B8B" w14:textId="02EE9241" w:rsidR="00A87DB3" w:rsidRPr="00136CD9" w:rsidRDefault="00A87DB3" w:rsidP="00EF4B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Resources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 xml:space="preserve"> committee</w:t>
      </w:r>
      <w:r w:rsidRPr="00136CD9">
        <w:rPr>
          <w:rFonts w:ascii="Arial" w:hAnsi="Arial" w:cs="Arial"/>
          <w:b/>
          <w:bCs/>
          <w:sz w:val="24"/>
          <w:szCs w:val="24"/>
        </w:rPr>
        <w:t xml:space="preserve"> TOR</w:t>
      </w:r>
      <w:r w:rsidRPr="00136CD9">
        <w:rPr>
          <w:rFonts w:ascii="Arial" w:hAnsi="Arial" w:cs="Arial"/>
          <w:sz w:val="24"/>
          <w:szCs w:val="24"/>
        </w:rPr>
        <w:t xml:space="preserve"> are agreed and accepted.</w:t>
      </w:r>
      <w:r w:rsidR="008C7F30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 Spelling mistake on work “buildings”  </w:t>
      </w:r>
    </w:p>
    <w:p w14:paraId="6963BE7A" w14:textId="156D8C07" w:rsidR="00A87DB3" w:rsidRPr="00136CD9" w:rsidRDefault="00A87DB3" w:rsidP="00DA0534">
      <w:pPr>
        <w:pStyle w:val="ListParagraph"/>
        <w:spacing w:after="0" w:line="240" w:lineRule="auto"/>
        <w:ind w:left="108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Unanimously agreed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1543470B" w14:textId="49CDBFDF" w:rsidR="00A87DB3" w:rsidRPr="00136CD9" w:rsidRDefault="00A87DB3" w:rsidP="00EF4B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 xml:space="preserve">Standards &amp; 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c</w:t>
      </w:r>
      <w:r w:rsidRPr="00136CD9">
        <w:rPr>
          <w:rFonts w:ascii="Arial" w:hAnsi="Arial" w:cs="Arial"/>
          <w:b/>
          <w:bCs/>
          <w:sz w:val="24"/>
          <w:szCs w:val="24"/>
        </w:rPr>
        <w:t>urriculum</w:t>
      </w:r>
      <w:r w:rsidR="00B425BC" w:rsidRPr="00136CD9">
        <w:rPr>
          <w:rFonts w:ascii="Arial" w:hAnsi="Arial" w:cs="Arial"/>
          <w:b/>
          <w:bCs/>
          <w:sz w:val="24"/>
          <w:szCs w:val="24"/>
        </w:rPr>
        <w:t xml:space="preserve"> 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B425BC" w:rsidRPr="00136CD9">
        <w:rPr>
          <w:rFonts w:ascii="Arial" w:hAnsi="Arial" w:cs="Arial"/>
          <w:b/>
          <w:bCs/>
          <w:sz w:val="24"/>
          <w:szCs w:val="24"/>
        </w:rPr>
        <w:t>TOR</w:t>
      </w:r>
    </w:p>
    <w:p w14:paraId="328F41C9" w14:textId="746C73CB" w:rsidR="00A87DB3" w:rsidRPr="00136CD9" w:rsidRDefault="00A87DB3" w:rsidP="00DA0534">
      <w:pPr>
        <w:pStyle w:val="ListParagraph"/>
        <w:spacing w:after="0" w:line="240" w:lineRule="auto"/>
        <w:ind w:left="1080" w:firstLine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Unanimously agreed</w:t>
      </w:r>
    </w:p>
    <w:p w14:paraId="7FA31A12" w14:textId="77777777" w:rsidR="009E130F" w:rsidRPr="00136CD9" w:rsidRDefault="009E130F" w:rsidP="00DA0534">
      <w:pPr>
        <w:pStyle w:val="ListParagraph"/>
        <w:spacing w:after="0" w:line="240" w:lineRule="auto"/>
        <w:ind w:left="1080" w:firstLine="720"/>
        <w:rPr>
          <w:rFonts w:ascii="Arial" w:hAnsi="Arial" w:cs="Arial"/>
          <w:sz w:val="24"/>
          <w:szCs w:val="24"/>
        </w:rPr>
      </w:pPr>
    </w:p>
    <w:p w14:paraId="4735A15C" w14:textId="6514A9FE" w:rsidR="00A87DB3" w:rsidRPr="00136CD9" w:rsidRDefault="00A87DB3" w:rsidP="009E130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All meetings ca</w:t>
      </w:r>
      <w:r w:rsidR="00B425BC" w:rsidRPr="00136CD9">
        <w:rPr>
          <w:rFonts w:ascii="Arial" w:hAnsi="Arial" w:cs="Arial"/>
          <w:sz w:val="24"/>
          <w:szCs w:val="24"/>
        </w:rPr>
        <w:t>n</w:t>
      </w:r>
      <w:r w:rsidR="00583214">
        <w:rPr>
          <w:rFonts w:ascii="Arial" w:hAnsi="Arial" w:cs="Arial"/>
          <w:sz w:val="24"/>
          <w:szCs w:val="24"/>
        </w:rPr>
        <w:t xml:space="preserve"> schedule a</w:t>
      </w:r>
      <w:r w:rsidRPr="00136CD9">
        <w:rPr>
          <w:rFonts w:ascii="Arial" w:hAnsi="Arial" w:cs="Arial"/>
          <w:sz w:val="24"/>
          <w:szCs w:val="24"/>
        </w:rPr>
        <w:t>d-</w:t>
      </w:r>
      <w:r w:rsidR="00583214">
        <w:rPr>
          <w:rFonts w:ascii="Arial" w:hAnsi="Arial" w:cs="Arial"/>
          <w:sz w:val="24"/>
          <w:szCs w:val="24"/>
        </w:rPr>
        <w:t>h</w:t>
      </w:r>
      <w:r w:rsidRPr="00136CD9">
        <w:rPr>
          <w:rFonts w:ascii="Arial" w:hAnsi="Arial" w:cs="Arial"/>
          <w:sz w:val="24"/>
          <w:szCs w:val="24"/>
        </w:rPr>
        <w:t>oc meetings</w:t>
      </w:r>
      <w:r w:rsidR="00CD0492">
        <w:rPr>
          <w:rFonts w:ascii="Arial" w:hAnsi="Arial" w:cs="Arial"/>
          <w:sz w:val="24"/>
          <w:szCs w:val="24"/>
        </w:rPr>
        <w:t xml:space="preserve"> in addition to the minimum meetings in the terms of reference.</w:t>
      </w:r>
    </w:p>
    <w:p w14:paraId="6CE43FCC" w14:textId="77777777" w:rsidR="00A87DB3" w:rsidRPr="00136CD9" w:rsidRDefault="00A87DB3" w:rsidP="00A87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EE24A" w14:textId="23C7B75D" w:rsidR="009E130F" w:rsidRPr="00136CD9" w:rsidRDefault="00A87DB3" w:rsidP="00EF4BB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10.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ab/>
      </w:r>
      <w:r w:rsidRPr="00136CD9">
        <w:rPr>
          <w:rFonts w:ascii="Arial" w:hAnsi="Arial" w:cs="Arial"/>
          <w:b/>
          <w:bCs/>
          <w:sz w:val="24"/>
          <w:szCs w:val="24"/>
        </w:rPr>
        <w:t>A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PPROVAL OF GOVERNING DOCUMENTS</w:t>
      </w:r>
    </w:p>
    <w:p w14:paraId="3FD22DD9" w14:textId="77777777" w:rsidR="008C7F30" w:rsidRPr="00136CD9" w:rsidRDefault="008C7F30" w:rsidP="00EF4B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1731C0" w14:textId="64CA581A" w:rsidR="00A87DB3" w:rsidRPr="00136CD9" w:rsidRDefault="00A87DB3" w:rsidP="00EF4B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Code of Conduct</w:t>
      </w:r>
      <w:r w:rsidRPr="00136CD9">
        <w:rPr>
          <w:rFonts w:ascii="Arial" w:hAnsi="Arial" w:cs="Arial"/>
          <w:sz w:val="24"/>
          <w:szCs w:val="24"/>
        </w:rPr>
        <w:t xml:space="preserve"> – This is a mandated document by the Arch</w:t>
      </w:r>
      <w:r w:rsidR="008C7F30" w:rsidRPr="00136CD9">
        <w:rPr>
          <w:rFonts w:ascii="Arial" w:hAnsi="Arial" w:cs="Arial"/>
          <w:sz w:val="24"/>
          <w:szCs w:val="24"/>
        </w:rPr>
        <w:t>d</w:t>
      </w:r>
      <w:r w:rsidRPr="00136CD9">
        <w:rPr>
          <w:rFonts w:ascii="Arial" w:hAnsi="Arial" w:cs="Arial"/>
          <w:sz w:val="24"/>
          <w:szCs w:val="24"/>
        </w:rPr>
        <w:t>ioces</w:t>
      </w:r>
      <w:r w:rsidR="008C7F30" w:rsidRPr="00136CD9">
        <w:rPr>
          <w:rFonts w:ascii="Arial" w:hAnsi="Arial" w:cs="Arial"/>
          <w:sz w:val="24"/>
          <w:szCs w:val="24"/>
        </w:rPr>
        <w:t>e</w:t>
      </w:r>
      <w:r w:rsidRPr="00136CD9">
        <w:rPr>
          <w:rFonts w:ascii="Arial" w:hAnsi="Arial" w:cs="Arial"/>
          <w:sz w:val="24"/>
          <w:szCs w:val="24"/>
        </w:rPr>
        <w:t xml:space="preserve"> which is to be reviewed and signed annually. </w:t>
      </w:r>
      <w:r w:rsidR="008C7F30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Unanimously agreed</w:t>
      </w:r>
    </w:p>
    <w:p w14:paraId="1FFD1A84" w14:textId="77777777" w:rsidR="00CD0492" w:rsidRDefault="00A87DB3" w:rsidP="00CD04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Scheme of delegation</w:t>
      </w:r>
      <w:r w:rsidRPr="00136CD9">
        <w:rPr>
          <w:rFonts w:ascii="Arial" w:hAnsi="Arial" w:cs="Arial"/>
          <w:sz w:val="24"/>
          <w:szCs w:val="24"/>
        </w:rPr>
        <w:t xml:space="preserve"> – we had previously approved this sc</w:t>
      </w:r>
      <w:r w:rsidR="008C7F30" w:rsidRPr="00136CD9">
        <w:rPr>
          <w:rFonts w:ascii="Arial" w:hAnsi="Arial" w:cs="Arial"/>
          <w:sz w:val="24"/>
          <w:szCs w:val="24"/>
        </w:rPr>
        <w:t>heme of delegation.  The governing</w:t>
      </w:r>
      <w:r w:rsidRPr="00136CD9">
        <w:rPr>
          <w:rFonts w:ascii="Arial" w:hAnsi="Arial" w:cs="Arial"/>
          <w:sz w:val="24"/>
          <w:szCs w:val="24"/>
        </w:rPr>
        <w:t xml:space="preserve"> body agreed to delegate to the max</w:t>
      </w:r>
      <w:r w:rsidR="00CD0492">
        <w:rPr>
          <w:rFonts w:ascii="Arial" w:hAnsi="Arial" w:cs="Arial"/>
          <w:sz w:val="24"/>
          <w:szCs w:val="24"/>
        </w:rPr>
        <w:t>imum</w:t>
      </w:r>
      <w:r w:rsidRPr="00136CD9">
        <w:rPr>
          <w:rFonts w:ascii="Arial" w:hAnsi="Arial" w:cs="Arial"/>
          <w:sz w:val="24"/>
          <w:szCs w:val="24"/>
        </w:rPr>
        <w:t xml:space="preserve"> as much as possible. </w:t>
      </w:r>
      <w:r w:rsidR="008C7F30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This was approved a</w:t>
      </w:r>
      <w:r w:rsidR="008C7F30" w:rsidRPr="00136CD9">
        <w:rPr>
          <w:rFonts w:ascii="Arial" w:hAnsi="Arial" w:cs="Arial"/>
          <w:sz w:val="24"/>
          <w:szCs w:val="24"/>
        </w:rPr>
        <w:t>nd agreed without any changes.</w:t>
      </w:r>
    </w:p>
    <w:p w14:paraId="60630198" w14:textId="4BEF0435" w:rsidR="00A87DB3" w:rsidRPr="00136CD9" w:rsidRDefault="00CD0492" w:rsidP="00CD04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 </w:t>
      </w:r>
    </w:p>
    <w:p w14:paraId="3189858C" w14:textId="77777777" w:rsidR="008C7F30" w:rsidRPr="00136CD9" w:rsidRDefault="008B3D05" w:rsidP="008C7F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ITEM 11.</w:t>
      </w:r>
      <w:r w:rsidRPr="00136CD9">
        <w:rPr>
          <w:rFonts w:ascii="Arial" w:hAnsi="Arial" w:cs="Arial"/>
          <w:b/>
          <w:bCs/>
          <w:sz w:val="24"/>
          <w:szCs w:val="24"/>
        </w:rPr>
        <w:tab/>
        <w:t>A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PPOINTMENT OF GOVERNORS TO COMMITTEES</w:t>
      </w:r>
    </w:p>
    <w:p w14:paraId="240E2A73" w14:textId="77777777" w:rsidR="008C7F30" w:rsidRPr="00136CD9" w:rsidRDefault="008C7F30" w:rsidP="008C7F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46D25E" w14:textId="03D52C39" w:rsidR="00B425BC" w:rsidRPr="00136CD9" w:rsidRDefault="00B425BC" w:rsidP="008C7F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Min quorum of 3 governors for each committee.  </w:t>
      </w:r>
    </w:p>
    <w:p w14:paraId="790132F1" w14:textId="77777777" w:rsidR="00B425BC" w:rsidRPr="00136CD9" w:rsidRDefault="00B425BC" w:rsidP="00B425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567"/>
        <w:gridCol w:w="708"/>
        <w:gridCol w:w="709"/>
        <w:gridCol w:w="1418"/>
        <w:gridCol w:w="992"/>
        <w:gridCol w:w="992"/>
      </w:tblGrid>
      <w:tr w:rsidR="00CD0492" w:rsidRPr="00136CD9" w14:paraId="0CB7B3F4" w14:textId="77777777" w:rsidTr="00CD0492">
        <w:tc>
          <w:tcPr>
            <w:tcW w:w="1701" w:type="dxa"/>
          </w:tcPr>
          <w:p w14:paraId="30D4150D" w14:textId="1EE16B0E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992" w:type="dxa"/>
          </w:tcPr>
          <w:p w14:paraId="3568AF27" w14:textId="7777777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42E9B" w14:textId="7777777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D4CB610" w14:textId="7777777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18824" w14:textId="7777777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00782A" w14:textId="7777777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EA7BF" w14:textId="7777777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6159B" w14:textId="431FBEFD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Clerk </w:t>
            </w:r>
          </w:p>
        </w:tc>
      </w:tr>
      <w:tr w:rsidR="00CD0492" w:rsidRPr="00136CD9" w14:paraId="007B90B0" w14:textId="2916F465" w:rsidTr="00CD0492">
        <w:tc>
          <w:tcPr>
            <w:tcW w:w="1701" w:type="dxa"/>
          </w:tcPr>
          <w:p w14:paraId="3B74EEBE" w14:textId="77777777" w:rsidR="00CD0492" w:rsidRPr="00136CD9" w:rsidRDefault="00CD0492" w:rsidP="00B425BC">
            <w:pPr>
              <w:rPr>
                <w:rFonts w:ascii="Arial" w:hAnsi="Arial" w:cs="Arial"/>
                <w:sz w:val="24"/>
                <w:szCs w:val="24"/>
              </w:rPr>
            </w:pPr>
            <w:r w:rsidRPr="00136CD9">
              <w:rPr>
                <w:rFonts w:ascii="Arial" w:hAnsi="Arial" w:cs="Arial"/>
                <w:sz w:val="24"/>
                <w:szCs w:val="24"/>
              </w:rPr>
              <w:t>Resources</w:t>
            </w:r>
          </w:p>
          <w:p w14:paraId="0FF7BB14" w14:textId="77777777" w:rsidR="00CD0492" w:rsidRPr="00136CD9" w:rsidRDefault="00CD0492" w:rsidP="00B42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DCA76" w14:textId="7D826168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BP</w:t>
            </w:r>
          </w:p>
          <w:p w14:paraId="2DD0AFC1" w14:textId="6748AD19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(Chair)</w:t>
            </w:r>
          </w:p>
        </w:tc>
        <w:tc>
          <w:tcPr>
            <w:tcW w:w="567" w:type="dxa"/>
          </w:tcPr>
          <w:p w14:paraId="39F34F83" w14:textId="1E1A1135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PF</w:t>
            </w:r>
          </w:p>
        </w:tc>
        <w:tc>
          <w:tcPr>
            <w:tcW w:w="708" w:type="dxa"/>
          </w:tcPr>
          <w:p w14:paraId="463E2A9C" w14:textId="1CBDC04E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RH</w:t>
            </w:r>
          </w:p>
        </w:tc>
        <w:tc>
          <w:tcPr>
            <w:tcW w:w="709" w:type="dxa"/>
          </w:tcPr>
          <w:p w14:paraId="59F56A3A" w14:textId="35D28FAD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418" w:type="dxa"/>
          </w:tcPr>
          <w:p w14:paraId="36F91ED1" w14:textId="406F5ED2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BF (Associate)</w:t>
            </w:r>
          </w:p>
        </w:tc>
        <w:tc>
          <w:tcPr>
            <w:tcW w:w="992" w:type="dxa"/>
          </w:tcPr>
          <w:p w14:paraId="3876C1CF" w14:textId="77777777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3EEDB" w14:textId="4472E813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BF</w:t>
            </w:r>
          </w:p>
          <w:p w14:paraId="2F5884BB" w14:textId="41AF2A77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(Clerk)</w:t>
            </w:r>
          </w:p>
        </w:tc>
      </w:tr>
      <w:tr w:rsidR="00CD0492" w:rsidRPr="00136CD9" w14:paraId="0EF463B3" w14:textId="58B8A2CC" w:rsidTr="00CD0492">
        <w:trPr>
          <w:trHeight w:val="578"/>
        </w:trPr>
        <w:tc>
          <w:tcPr>
            <w:tcW w:w="1701" w:type="dxa"/>
          </w:tcPr>
          <w:p w14:paraId="1F6A649D" w14:textId="285A18AC" w:rsidR="00CD0492" w:rsidRPr="00136CD9" w:rsidRDefault="00CD0492" w:rsidP="00B425BC">
            <w:pPr>
              <w:rPr>
                <w:rFonts w:ascii="Arial" w:hAnsi="Arial" w:cs="Arial"/>
                <w:sz w:val="24"/>
                <w:szCs w:val="24"/>
              </w:rPr>
            </w:pPr>
            <w:r w:rsidRPr="00136CD9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992" w:type="dxa"/>
          </w:tcPr>
          <w:p w14:paraId="3B5C27B7" w14:textId="5B30A0E0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PF</w:t>
            </w:r>
          </w:p>
          <w:p w14:paraId="4FA2A91C" w14:textId="30D22980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(Chair)</w:t>
            </w:r>
          </w:p>
        </w:tc>
        <w:tc>
          <w:tcPr>
            <w:tcW w:w="567" w:type="dxa"/>
          </w:tcPr>
          <w:p w14:paraId="2E3E86DB" w14:textId="62FC39A0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708" w:type="dxa"/>
          </w:tcPr>
          <w:p w14:paraId="2FC83C1A" w14:textId="3BA5F2D6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709" w:type="dxa"/>
          </w:tcPr>
          <w:p w14:paraId="2FB6824B" w14:textId="7ED48815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MF</w:t>
            </w:r>
          </w:p>
        </w:tc>
        <w:tc>
          <w:tcPr>
            <w:tcW w:w="1418" w:type="dxa"/>
          </w:tcPr>
          <w:p w14:paraId="73663B19" w14:textId="1125F4C1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AL</w:t>
            </w:r>
          </w:p>
          <w:p w14:paraId="07B150B7" w14:textId="6715BEA8" w:rsidR="00CD0492" w:rsidRPr="00136CD9" w:rsidRDefault="00CD0492" w:rsidP="00B42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(DSL</w:t>
            </w: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B980FF" w14:textId="77777777" w:rsidR="00CD0492" w:rsidRPr="00136CD9" w:rsidRDefault="00CD0492" w:rsidP="00B42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B495E" w14:textId="77777777" w:rsidR="00CD0492" w:rsidRPr="00136CD9" w:rsidRDefault="00CD0492" w:rsidP="00627E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BF</w:t>
            </w:r>
          </w:p>
          <w:p w14:paraId="0B08B081" w14:textId="513CEC8A" w:rsidR="00CD0492" w:rsidRPr="00136CD9" w:rsidRDefault="00CD0492" w:rsidP="00627E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(Clerk)</w:t>
            </w:r>
          </w:p>
        </w:tc>
      </w:tr>
      <w:tr w:rsidR="00CD0492" w:rsidRPr="00136CD9" w14:paraId="6F64B1D4" w14:textId="4607E34E" w:rsidTr="00CD0492">
        <w:tc>
          <w:tcPr>
            <w:tcW w:w="1701" w:type="dxa"/>
          </w:tcPr>
          <w:p w14:paraId="50A17004" w14:textId="62A1D6EA" w:rsidR="00CD0492" w:rsidRPr="00136CD9" w:rsidRDefault="00CD0492" w:rsidP="00B425BC">
            <w:pPr>
              <w:rPr>
                <w:rFonts w:ascii="Arial" w:hAnsi="Arial" w:cs="Arial"/>
                <w:sz w:val="24"/>
                <w:szCs w:val="24"/>
              </w:rPr>
            </w:pPr>
            <w:r w:rsidRPr="00136CD9">
              <w:rPr>
                <w:rFonts w:ascii="Arial" w:hAnsi="Arial" w:cs="Arial"/>
                <w:sz w:val="24"/>
                <w:szCs w:val="24"/>
              </w:rPr>
              <w:t>Standards</w:t>
            </w:r>
          </w:p>
        </w:tc>
        <w:tc>
          <w:tcPr>
            <w:tcW w:w="992" w:type="dxa"/>
          </w:tcPr>
          <w:p w14:paraId="4959A99E" w14:textId="5AB2B460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PW</w:t>
            </w:r>
          </w:p>
          <w:p w14:paraId="5C5326D0" w14:textId="618E537F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(Chair)</w:t>
            </w:r>
          </w:p>
        </w:tc>
        <w:tc>
          <w:tcPr>
            <w:tcW w:w="567" w:type="dxa"/>
          </w:tcPr>
          <w:p w14:paraId="7D04DFD6" w14:textId="262E46F7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LJ</w:t>
            </w:r>
          </w:p>
        </w:tc>
        <w:tc>
          <w:tcPr>
            <w:tcW w:w="708" w:type="dxa"/>
          </w:tcPr>
          <w:p w14:paraId="3F0C129F" w14:textId="587D8DCC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709" w:type="dxa"/>
          </w:tcPr>
          <w:p w14:paraId="4D333D98" w14:textId="0006F4B6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418" w:type="dxa"/>
          </w:tcPr>
          <w:p w14:paraId="41CED645" w14:textId="446CD8C6" w:rsidR="00CD0492" w:rsidRPr="00136CD9" w:rsidRDefault="00CD0492" w:rsidP="00B42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CD9"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992" w:type="dxa"/>
          </w:tcPr>
          <w:p w14:paraId="63DA7FE8" w14:textId="70872BFD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SW (Head)</w:t>
            </w:r>
          </w:p>
        </w:tc>
        <w:tc>
          <w:tcPr>
            <w:tcW w:w="992" w:type="dxa"/>
          </w:tcPr>
          <w:p w14:paraId="4ED47B47" w14:textId="2AC7200E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BF</w:t>
            </w:r>
          </w:p>
          <w:p w14:paraId="19F6FB8F" w14:textId="488A285C" w:rsidR="00CD0492" w:rsidRPr="00136CD9" w:rsidRDefault="00CD0492" w:rsidP="00B425B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CD9">
              <w:rPr>
                <w:rFonts w:ascii="Arial" w:hAnsi="Arial" w:cs="Arial"/>
                <w:i/>
                <w:iCs/>
                <w:sz w:val="24"/>
                <w:szCs w:val="24"/>
              </w:rPr>
              <w:t>(Clerk)</w:t>
            </w:r>
          </w:p>
        </w:tc>
      </w:tr>
    </w:tbl>
    <w:p w14:paraId="6419EDF8" w14:textId="77777777" w:rsidR="00B425BC" w:rsidRPr="00136CD9" w:rsidRDefault="00B425BC" w:rsidP="00B425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C5127" w14:textId="71540A35" w:rsidR="008B3D05" w:rsidRPr="00136CD9" w:rsidRDefault="008B3D05" w:rsidP="00EF4BB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12.</w:t>
      </w:r>
      <w:r w:rsidRPr="00136CD9">
        <w:rPr>
          <w:rFonts w:ascii="Arial" w:hAnsi="Arial" w:cs="Arial"/>
          <w:b/>
          <w:bCs/>
          <w:sz w:val="24"/>
          <w:szCs w:val="24"/>
        </w:rPr>
        <w:tab/>
        <w:t>A</w:t>
      </w:r>
      <w:r w:rsidR="008C7F30" w:rsidRPr="00136CD9">
        <w:rPr>
          <w:rFonts w:ascii="Arial" w:hAnsi="Arial" w:cs="Arial"/>
          <w:b/>
          <w:bCs/>
          <w:sz w:val="24"/>
          <w:szCs w:val="24"/>
        </w:rPr>
        <w:t>PPOINTMENT OF STATUTORY LINK GOVERNORS</w:t>
      </w:r>
    </w:p>
    <w:p w14:paraId="401890FC" w14:textId="77777777" w:rsidR="008C7F30" w:rsidRPr="00136CD9" w:rsidRDefault="008C7F30" w:rsidP="00EF4B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E22B50" w14:textId="05480E11" w:rsidR="00627EE2" w:rsidRPr="00136CD9" w:rsidRDefault="00627EE2" w:rsidP="00CD0492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Safeguarding link governor:</w:t>
      </w:r>
      <w:r w:rsidRPr="00136CD9">
        <w:rPr>
          <w:rFonts w:ascii="Arial" w:hAnsi="Arial" w:cs="Arial"/>
          <w:sz w:val="24"/>
          <w:szCs w:val="24"/>
        </w:rPr>
        <w:tab/>
        <w:t>Marian S</w:t>
      </w:r>
      <w:r w:rsidR="008C7F30" w:rsidRPr="00136CD9">
        <w:rPr>
          <w:rFonts w:ascii="Arial" w:hAnsi="Arial" w:cs="Arial"/>
          <w:sz w:val="24"/>
          <w:szCs w:val="24"/>
        </w:rPr>
        <w:t>mith was nominated and accepted.</w:t>
      </w:r>
    </w:p>
    <w:p w14:paraId="26A49034" w14:textId="783FB4BB" w:rsidR="00627EE2" w:rsidRPr="00136CD9" w:rsidRDefault="00627EE2" w:rsidP="00CD0492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Careers Link governor:</w:t>
      </w:r>
      <w:r w:rsidRPr="00136CD9">
        <w:rPr>
          <w:rFonts w:ascii="Arial" w:hAnsi="Arial" w:cs="Arial"/>
          <w:sz w:val="24"/>
          <w:szCs w:val="24"/>
        </w:rPr>
        <w:tab/>
      </w:r>
      <w:r w:rsidRPr="00136CD9">
        <w:rPr>
          <w:rFonts w:ascii="Arial" w:hAnsi="Arial" w:cs="Arial"/>
          <w:sz w:val="24"/>
          <w:szCs w:val="24"/>
        </w:rPr>
        <w:tab/>
        <w:t>Peter Wall</w:t>
      </w:r>
      <w:r w:rsidR="008C7F30" w:rsidRPr="00136CD9">
        <w:rPr>
          <w:rFonts w:ascii="Arial" w:hAnsi="Arial" w:cs="Arial"/>
          <w:sz w:val="24"/>
          <w:szCs w:val="24"/>
        </w:rPr>
        <w:t>ace was nominated and accepted.</w:t>
      </w:r>
    </w:p>
    <w:p w14:paraId="7DB16F1C" w14:textId="3F056CAF" w:rsidR="00627EE2" w:rsidRPr="00136CD9" w:rsidRDefault="00627EE2" w:rsidP="00CD0492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Special needs:  </w:t>
      </w:r>
      <w:r w:rsidRPr="00136CD9">
        <w:rPr>
          <w:rFonts w:ascii="Arial" w:hAnsi="Arial" w:cs="Arial"/>
          <w:sz w:val="24"/>
          <w:szCs w:val="24"/>
        </w:rPr>
        <w:tab/>
      </w:r>
      <w:r w:rsidRPr="00136CD9">
        <w:rPr>
          <w:rFonts w:ascii="Arial" w:hAnsi="Arial" w:cs="Arial"/>
          <w:sz w:val="24"/>
          <w:szCs w:val="24"/>
        </w:rPr>
        <w:tab/>
      </w:r>
      <w:r w:rsidRPr="00136CD9">
        <w:rPr>
          <w:rFonts w:ascii="Arial" w:hAnsi="Arial" w:cs="Arial"/>
          <w:sz w:val="24"/>
          <w:szCs w:val="24"/>
        </w:rPr>
        <w:tab/>
        <w:t>Lynn Johnson was nominated and accepted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0FE1FC78" w14:textId="3E9CD690" w:rsidR="008B3D05" w:rsidRPr="00136CD9" w:rsidRDefault="00DA0534" w:rsidP="00CD0492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Admissions c</w:t>
      </w:r>
      <w:r w:rsidR="008C7F30" w:rsidRPr="00136CD9">
        <w:rPr>
          <w:rFonts w:ascii="Arial" w:hAnsi="Arial" w:cs="Arial"/>
          <w:sz w:val="24"/>
          <w:szCs w:val="24"/>
        </w:rPr>
        <w:t>ommittee to be directed by the R</w:t>
      </w:r>
      <w:r w:rsidRPr="00136CD9">
        <w:rPr>
          <w:rFonts w:ascii="Arial" w:hAnsi="Arial" w:cs="Arial"/>
          <w:sz w:val="24"/>
          <w:szCs w:val="24"/>
        </w:rPr>
        <w:t xml:space="preserve">esources </w:t>
      </w:r>
      <w:r w:rsidR="008C7F30" w:rsidRPr="00136CD9">
        <w:rPr>
          <w:rFonts w:ascii="Arial" w:hAnsi="Arial" w:cs="Arial"/>
          <w:sz w:val="24"/>
          <w:szCs w:val="24"/>
        </w:rPr>
        <w:t>committee.</w:t>
      </w:r>
    </w:p>
    <w:p w14:paraId="239F1AB8" w14:textId="77777777" w:rsidR="00DA0534" w:rsidRPr="00136CD9" w:rsidRDefault="00DA0534" w:rsidP="00DA0534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6B9F3D04" w14:textId="097EE599" w:rsidR="008B3D05" w:rsidRDefault="008C7F30" w:rsidP="00EF4BB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13.</w:t>
      </w:r>
      <w:r w:rsidRPr="00136CD9">
        <w:rPr>
          <w:rFonts w:ascii="Arial" w:hAnsi="Arial" w:cs="Arial"/>
          <w:b/>
          <w:bCs/>
          <w:sz w:val="24"/>
          <w:szCs w:val="24"/>
        </w:rPr>
        <w:tab/>
        <w:t>HEADTEACHER’S INTERIM REPORT</w:t>
      </w:r>
    </w:p>
    <w:p w14:paraId="643ACE16" w14:textId="46D8FFAD" w:rsidR="008C7F30" w:rsidRPr="00136CD9" w:rsidRDefault="00CD0492" w:rsidP="00EF4BB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SW discussed the report further to all governors being </w:t>
      </w:r>
      <w:r>
        <w:rPr>
          <w:rFonts w:ascii="Arial" w:hAnsi="Arial" w:cs="Arial"/>
          <w:sz w:val="24"/>
          <w:szCs w:val="24"/>
        </w:rPr>
        <w:t>sent a copy</w:t>
      </w:r>
      <w:r w:rsidRPr="00136CD9">
        <w:rPr>
          <w:rFonts w:ascii="Arial" w:hAnsi="Arial" w:cs="Arial"/>
          <w:sz w:val="24"/>
          <w:szCs w:val="24"/>
        </w:rPr>
        <w:t xml:space="preserve">.  </w:t>
      </w:r>
    </w:p>
    <w:p w14:paraId="43E8EC3A" w14:textId="38E742E6" w:rsidR="00627EE2" w:rsidRPr="00136CD9" w:rsidRDefault="00BD4EF8" w:rsidP="00DA05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SW highlighted that the recruitment of TAs to assist capacity </w:t>
      </w:r>
      <w:r w:rsidR="00627EE2" w:rsidRPr="00136CD9">
        <w:rPr>
          <w:rFonts w:ascii="Arial" w:hAnsi="Arial" w:cs="Arial"/>
          <w:sz w:val="24"/>
          <w:szCs w:val="24"/>
        </w:rPr>
        <w:t xml:space="preserve">has been </w:t>
      </w:r>
      <w:r w:rsidRPr="00136CD9">
        <w:rPr>
          <w:rFonts w:ascii="Arial" w:hAnsi="Arial" w:cs="Arial"/>
          <w:sz w:val="24"/>
          <w:szCs w:val="24"/>
        </w:rPr>
        <w:t xml:space="preserve">difficult. </w:t>
      </w:r>
      <w:r w:rsidR="008C7F30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Also, with new staff there had to be new training so they are not working to full capacity yet. 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The s</w:t>
      </w:r>
      <w:r w:rsidR="00627EE2" w:rsidRPr="00136CD9">
        <w:rPr>
          <w:rFonts w:ascii="Arial" w:hAnsi="Arial" w:cs="Arial"/>
          <w:sz w:val="24"/>
          <w:szCs w:val="24"/>
        </w:rPr>
        <w:t xml:space="preserve">chool had to increase </w:t>
      </w:r>
      <w:r w:rsidRPr="00136CD9">
        <w:rPr>
          <w:rFonts w:ascii="Arial" w:hAnsi="Arial" w:cs="Arial"/>
          <w:sz w:val="24"/>
          <w:szCs w:val="24"/>
        </w:rPr>
        <w:t xml:space="preserve">the number of staff </w:t>
      </w:r>
      <w:r w:rsidR="00627EE2" w:rsidRPr="00136CD9">
        <w:rPr>
          <w:rFonts w:ascii="Arial" w:hAnsi="Arial" w:cs="Arial"/>
          <w:sz w:val="24"/>
          <w:szCs w:val="24"/>
        </w:rPr>
        <w:t>due to 9 intake EHCP – needing 1-1 support.   Nationally there is a shortage of staff.  In Yr</w:t>
      </w:r>
      <w:r w:rsidR="00CD0492">
        <w:rPr>
          <w:rFonts w:ascii="Arial" w:hAnsi="Arial" w:cs="Arial"/>
          <w:sz w:val="24"/>
          <w:szCs w:val="24"/>
        </w:rPr>
        <w:t>7</w:t>
      </w:r>
      <w:r w:rsidR="00627EE2" w:rsidRPr="00136CD9">
        <w:rPr>
          <w:rFonts w:ascii="Arial" w:hAnsi="Arial" w:cs="Arial"/>
          <w:sz w:val="24"/>
          <w:szCs w:val="24"/>
        </w:rPr>
        <w:t xml:space="preserve"> the EH</w:t>
      </w:r>
      <w:r w:rsidR="00CE556F">
        <w:rPr>
          <w:rFonts w:ascii="Arial" w:hAnsi="Arial" w:cs="Arial"/>
          <w:sz w:val="24"/>
          <w:szCs w:val="24"/>
        </w:rPr>
        <w:t>CP</w:t>
      </w:r>
      <w:r w:rsidR="00627EE2" w:rsidRPr="00136CD9">
        <w:rPr>
          <w:rFonts w:ascii="Arial" w:hAnsi="Arial" w:cs="Arial"/>
          <w:sz w:val="24"/>
          <w:szCs w:val="24"/>
        </w:rPr>
        <w:t xml:space="preserve"> is above average</w:t>
      </w:r>
      <w:r w:rsidRPr="00136CD9">
        <w:rPr>
          <w:rFonts w:ascii="Arial" w:hAnsi="Arial" w:cs="Arial"/>
          <w:sz w:val="24"/>
          <w:szCs w:val="24"/>
        </w:rPr>
        <w:t>.</w:t>
      </w:r>
      <w:r w:rsidR="008C7F30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 LJ explained that si</w:t>
      </w:r>
      <w:r w:rsidR="00CD0492">
        <w:rPr>
          <w:rFonts w:ascii="Arial" w:hAnsi="Arial" w:cs="Arial"/>
          <w:sz w:val="24"/>
          <w:szCs w:val="24"/>
        </w:rPr>
        <w:t>nce 2014</w:t>
      </w:r>
      <w:r w:rsidR="00627EE2" w:rsidRPr="00136CD9">
        <w:rPr>
          <w:rFonts w:ascii="Arial" w:hAnsi="Arial" w:cs="Arial"/>
          <w:sz w:val="24"/>
          <w:szCs w:val="24"/>
        </w:rPr>
        <w:t xml:space="preserve"> ECHP</w:t>
      </w:r>
      <w:r w:rsidR="00CD0492">
        <w:rPr>
          <w:rFonts w:ascii="Arial" w:hAnsi="Arial" w:cs="Arial"/>
          <w:sz w:val="24"/>
          <w:szCs w:val="24"/>
        </w:rPr>
        <w:t>s in Hereford have increased fivefold</w:t>
      </w:r>
      <w:r w:rsidR="008C7F30" w:rsidRPr="00136CD9">
        <w:rPr>
          <w:rFonts w:ascii="Arial" w:hAnsi="Arial" w:cs="Arial"/>
          <w:sz w:val="24"/>
          <w:szCs w:val="24"/>
        </w:rPr>
        <w:t xml:space="preserve">.  </w:t>
      </w:r>
      <w:r w:rsidR="00CD0492">
        <w:rPr>
          <w:rFonts w:ascii="Arial" w:hAnsi="Arial" w:cs="Arial"/>
          <w:sz w:val="24"/>
          <w:szCs w:val="24"/>
        </w:rPr>
        <w:t>In response to a governors’ question SW confirmed that t</w:t>
      </w:r>
      <w:r w:rsidRPr="00136CD9">
        <w:rPr>
          <w:rFonts w:ascii="Arial" w:hAnsi="Arial" w:cs="Arial"/>
          <w:sz w:val="24"/>
          <w:szCs w:val="24"/>
        </w:rPr>
        <w:t>here is a</w:t>
      </w:r>
      <w:r w:rsidR="00CE556F">
        <w:rPr>
          <w:rFonts w:ascii="Arial" w:hAnsi="Arial" w:cs="Arial"/>
          <w:sz w:val="24"/>
          <w:szCs w:val="24"/>
        </w:rPr>
        <w:t xml:space="preserve">n exponential rise in the number of </w:t>
      </w:r>
      <w:r w:rsidR="00627EE2" w:rsidRPr="00136CD9">
        <w:rPr>
          <w:rFonts w:ascii="Arial" w:hAnsi="Arial" w:cs="Arial"/>
          <w:sz w:val="24"/>
          <w:szCs w:val="24"/>
        </w:rPr>
        <w:t xml:space="preserve">ECHP </w:t>
      </w:r>
      <w:r w:rsidRPr="00136CD9">
        <w:rPr>
          <w:rFonts w:ascii="Arial" w:hAnsi="Arial" w:cs="Arial"/>
          <w:sz w:val="24"/>
          <w:szCs w:val="24"/>
        </w:rPr>
        <w:t xml:space="preserve">wishing to </w:t>
      </w:r>
      <w:r w:rsidR="00627EE2" w:rsidRPr="00136CD9">
        <w:rPr>
          <w:rFonts w:ascii="Arial" w:hAnsi="Arial" w:cs="Arial"/>
          <w:sz w:val="24"/>
          <w:szCs w:val="24"/>
        </w:rPr>
        <w:t>com</w:t>
      </w:r>
      <w:r w:rsidRPr="00136CD9">
        <w:rPr>
          <w:rFonts w:ascii="Arial" w:hAnsi="Arial" w:cs="Arial"/>
          <w:sz w:val="24"/>
          <w:szCs w:val="24"/>
        </w:rPr>
        <w:t>e</w:t>
      </w:r>
      <w:r w:rsidR="00627EE2" w:rsidRPr="00136CD9">
        <w:rPr>
          <w:rFonts w:ascii="Arial" w:hAnsi="Arial" w:cs="Arial"/>
          <w:sz w:val="24"/>
          <w:szCs w:val="24"/>
        </w:rPr>
        <w:t xml:space="preserve"> to </w:t>
      </w:r>
      <w:r w:rsidRPr="00136CD9">
        <w:rPr>
          <w:rFonts w:ascii="Arial" w:hAnsi="Arial" w:cs="Arial"/>
          <w:sz w:val="24"/>
          <w:szCs w:val="24"/>
        </w:rPr>
        <w:t>St Marys.</w:t>
      </w:r>
    </w:p>
    <w:p w14:paraId="59BB34C7" w14:textId="0044BBE1" w:rsidR="00627EE2" w:rsidRPr="00136CD9" w:rsidRDefault="00BD4EF8" w:rsidP="00EF4B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lastRenderedPageBreak/>
        <w:t xml:space="preserve">Attendance </w:t>
      </w:r>
      <w:r w:rsidR="00627EE2" w:rsidRPr="00136CD9">
        <w:rPr>
          <w:rFonts w:ascii="Arial" w:hAnsi="Arial" w:cs="Arial"/>
          <w:sz w:val="24"/>
          <w:szCs w:val="24"/>
        </w:rPr>
        <w:t xml:space="preserve">95.2 </w:t>
      </w:r>
      <w:r w:rsidRPr="00136CD9">
        <w:rPr>
          <w:rFonts w:ascii="Arial" w:hAnsi="Arial" w:cs="Arial"/>
          <w:sz w:val="24"/>
          <w:szCs w:val="24"/>
        </w:rPr>
        <w:t>%</w:t>
      </w:r>
      <w:r w:rsidR="00F11591">
        <w:rPr>
          <w:rFonts w:ascii="Arial" w:hAnsi="Arial" w:cs="Arial"/>
          <w:sz w:val="24"/>
          <w:szCs w:val="24"/>
        </w:rPr>
        <w:t xml:space="preserve"> – Vast majority of schools a</w:t>
      </w:r>
      <w:r w:rsidR="00627EE2" w:rsidRPr="00136CD9">
        <w:rPr>
          <w:rFonts w:ascii="Arial" w:hAnsi="Arial" w:cs="Arial"/>
          <w:sz w:val="24"/>
          <w:szCs w:val="24"/>
        </w:rPr>
        <w:t xml:space="preserve">re not </w:t>
      </w:r>
      <w:r w:rsidR="00F11591">
        <w:rPr>
          <w:rFonts w:ascii="Arial" w:hAnsi="Arial" w:cs="Arial"/>
          <w:sz w:val="24"/>
          <w:szCs w:val="24"/>
        </w:rPr>
        <w:t>achieving this level of attendance</w:t>
      </w:r>
      <w:r w:rsidRPr="00136CD9">
        <w:rPr>
          <w:rFonts w:ascii="Arial" w:hAnsi="Arial" w:cs="Arial"/>
          <w:sz w:val="24"/>
          <w:szCs w:val="24"/>
        </w:rPr>
        <w:t>.  There has been considerable effort by the S</w:t>
      </w:r>
      <w:r w:rsidR="00F11591">
        <w:rPr>
          <w:rFonts w:ascii="Arial" w:hAnsi="Arial" w:cs="Arial"/>
          <w:sz w:val="24"/>
          <w:szCs w:val="24"/>
        </w:rPr>
        <w:t>LT and s</w:t>
      </w:r>
      <w:r w:rsidR="00627EE2" w:rsidRPr="00136CD9">
        <w:rPr>
          <w:rFonts w:ascii="Arial" w:hAnsi="Arial" w:cs="Arial"/>
          <w:sz w:val="24"/>
          <w:szCs w:val="24"/>
        </w:rPr>
        <w:t xml:space="preserve">upport staff.  Long term </w:t>
      </w:r>
      <w:r w:rsidRPr="00136CD9">
        <w:rPr>
          <w:rFonts w:ascii="Arial" w:hAnsi="Arial" w:cs="Arial"/>
          <w:sz w:val="24"/>
          <w:szCs w:val="24"/>
        </w:rPr>
        <w:t>abs</w:t>
      </w:r>
      <w:r w:rsidR="00F11591">
        <w:rPr>
          <w:rFonts w:ascii="Arial" w:hAnsi="Arial" w:cs="Arial"/>
          <w:sz w:val="24"/>
          <w:szCs w:val="24"/>
        </w:rPr>
        <w:t>ence is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 w:rsidR="00EF4BB1" w:rsidRPr="00136CD9">
        <w:rPr>
          <w:rFonts w:ascii="Arial" w:hAnsi="Arial" w:cs="Arial"/>
          <w:sz w:val="24"/>
          <w:szCs w:val="24"/>
        </w:rPr>
        <w:t>affect</w:t>
      </w:r>
      <w:r w:rsidR="00F11591">
        <w:rPr>
          <w:rFonts w:ascii="Arial" w:hAnsi="Arial" w:cs="Arial"/>
          <w:sz w:val="24"/>
          <w:szCs w:val="24"/>
        </w:rPr>
        <w:t>ing</w:t>
      </w:r>
      <w:r w:rsidR="00627EE2" w:rsidRPr="00136CD9">
        <w:rPr>
          <w:rFonts w:ascii="Arial" w:hAnsi="Arial" w:cs="Arial"/>
          <w:sz w:val="24"/>
          <w:szCs w:val="24"/>
        </w:rPr>
        <w:t xml:space="preserve"> th</w:t>
      </w:r>
      <w:r w:rsidR="008C7F30" w:rsidRPr="00136CD9">
        <w:rPr>
          <w:rFonts w:ascii="Arial" w:hAnsi="Arial" w:cs="Arial"/>
          <w:sz w:val="24"/>
          <w:szCs w:val="24"/>
        </w:rPr>
        <w:t>e percentage.</w:t>
      </w:r>
    </w:p>
    <w:p w14:paraId="43802546" w14:textId="4812816C" w:rsidR="00627EE2" w:rsidRPr="00136CD9" w:rsidRDefault="00627EE2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Yr 10 </w:t>
      </w:r>
      <w:r w:rsidR="00DA0534" w:rsidRPr="00136CD9">
        <w:rPr>
          <w:rFonts w:ascii="Arial" w:hAnsi="Arial" w:cs="Arial"/>
          <w:sz w:val="24"/>
          <w:szCs w:val="24"/>
        </w:rPr>
        <w:t>students’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EF4BB1" w:rsidRPr="00136CD9">
        <w:rPr>
          <w:rFonts w:ascii="Arial" w:hAnsi="Arial" w:cs="Arial"/>
          <w:sz w:val="24"/>
          <w:szCs w:val="24"/>
        </w:rPr>
        <w:t>attendance is affected by</w:t>
      </w:r>
      <w:r w:rsidR="00F11591">
        <w:rPr>
          <w:rFonts w:ascii="Arial" w:hAnsi="Arial" w:cs="Arial"/>
          <w:sz w:val="24"/>
          <w:szCs w:val="24"/>
        </w:rPr>
        <w:t xml:space="preserve"> a small number of pupils with poor attendance.  They are receiving considerable targeted intervention including trying to get them onto</w:t>
      </w:r>
      <w:r w:rsidR="00EF4BB1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>part time tables etc</w:t>
      </w:r>
      <w:r w:rsidR="00F11591">
        <w:rPr>
          <w:rFonts w:ascii="Arial" w:hAnsi="Arial" w:cs="Arial"/>
          <w:sz w:val="24"/>
          <w:szCs w:val="24"/>
        </w:rPr>
        <w:t>.</w:t>
      </w:r>
    </w:p>
    <w:p w14:paraId="21583A7F" w14:textId="346A1C98" w:rsidR="00627EE2" w:rsidRPr="00136CD9" w:rsidRDefault="00627EE2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LJ congratulated the staff for this hard work</w:t>
      </w:r>
      <w:r w:rsidR="00BD4EF8" w:rsidRPr="00136CD9">
        <w:rPr>
          <w:rFonts w:ascii="Arial" w:hAnsi="Arial" w:cs="Arial"/>
          <w:sz w:val="24"/>
          <w:szCs w:val="24"/>
        </w:rPr>
        <w:t xml:space="preserve"> r</w:t>
      </w:r>
      <w:r w:rsidRPr="00136CD9">
        <w:rPr>
          <w:rFonts w:ascii="Arial" w:hAnsi="Arial" w:cs="Arial"/>
          <w:sz w:val="24"/>
          <w:szCs w:val="24"/>
        </w:rPr>
        <w:t>egarding the attendance</w:t>
      </w:r>
      <w:r w:rsidR="00BD4EF8" w:rsidRPr="00136CD9">
        <w:rPr>
          <w:rFonts w:ascii="Arial" w:hAnsi="Arial" w:cs="Arial"/>
          <w:sz w:val="24"/>
          <w:szCs w:val="24"/>
        </w:rPr>
        <w:t xml:space="preserve"> of St Marys Pupils.</w:t>
      </w:r>
    </w:p>
    <w:p w14:paraId="4575EFD3" w14:textId="03C79827" w:rsidR="00627EE2" w:rsidRPr="00136CD9" w:rsidRDefault="00F11591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7EE2" w:rsidRPr="00136CD9">
        <w:rPr>
          <w:rFonts w:ascii="Arial" w:hAnsi="Arial" w:cs="Arial"/>
          <w:sz w:val="24"/>
          <w:szCs w:val="24"/>
        </w:rPr>
        <w:t xml:space="preserve">he standards committee </w:t>
      </w:r>
      <w:r>
        <w:rPr>
          <w:rFonts w:ascii="Arial" w:hAnsi="Arial" w:cs="Arial"/>
          <w:sz w:val="24"/>
          <w:szCs w:val="24"/>
        </w:rPr>
        <w:t>will consider the results data in greater detail at their forthcoming meeting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7F3CFCCA" w14:textId="4F4191BB" w:rsidR="00627EE2" w:rsidRPr="00136CD9" w:rsidRDefault="00BD4EF8" w:rsidP="00F115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Overall, the r</w:t>
      </w:r>
      <w:r w:rsidR="00627EE2" w:rsidRPr="00136CD9">
        <w:rPr>
          <w:rFonts w:ascii="Arial" w:hAnsi="Arial" w:cs="Arial"/>
          <w:sz w:val="24"/>
          <w:szCs w:val="24"/>
        </w:rPr>
        <w:t>esults are strong</w:t>
      </w:r>
      <w:r w:rsidR="00F11591">
        <w:rPr>
          <w:rFonts w:ascii="Arial" w:hAnsi="Arial" w:cs="Arial"/>
          <w:sz w:val="24"/>
          <w:szCs w:val="24"/>
        </w:rPr>
        <w:t>, particularly g</w:t>
      </w:r>
      <w:r w:rsidR="00627EE2" w:rsidRPr="00136CD9">
        <w:rPr>
          <w:rFonts w:ascii="Arial" w:hAnsi="Arial" w:cs="Arial"/>
          <w:sz w:val="24"/>
          <w:szCs w:val="24"/>
        </w:rPr>
        <w:t xml:space="preserve">iven that </w:t>
      </w:r>
      <w:r w:rsidRPr="00136CD9">
        <w:rPr>
          <w:rFonts w:ascii="Arial" w:hAnsi="Arial" w:cs="Arial"/>
          <w:sz w:val="24"/>
          <w:szCs w:val="24"/>
        </w:rPr>
        <w:t xml:space="preserve">2022 is the </w:t>
      </w:r>
      <w:r w:rsidR="00627EE2" w:rsidRPr="00136CD9">
        <w:rPr>
          <w:rFonts w:ascii="Arial" w:hAnsi="Arial" w:cs="Arial"/>
          <w:sz w:val="24"/>
          <w:szCs w:val="24"/>
        </w:rPr>
        <w:t>1</w:t>
      </w:r>
      <w:r w:rsidR="00627EE2" w:rsidRPr="00136CD9">
        <w:rPr>
          <w:rFonts w:ascii="Arial" w:hAnsi="Arial" w:cs="Arial"/>
          <w:sz w:val="24"/>
          <w:szCs w:val="24"/>
          <w:vertAlign w:val="superscript"/>
        </w:rPr>
        <w:t>st</w:t>
      </w:r>
      <w:r w:rsidR="00627EE2" w:rsidRPr="00136CD9">
        <w:rPr>
          <w:rFonts w:ascii="Arial" w:hAnsi="Arial" w:cs="Arial"/>
          <w:sz w:val="24"/>
          <w:szCs w:val="24"/>
        </w:rPr>
        <w:t xml:space="preserve"> exams post pandemic</w:t>
      </w:r>
      <w:r w:rsidR="00F11591">
        <w:rPr>
          <w:rFonts w:ascii="Arial" w:hAnsi="Arial" w:cs="Arial"/>
          <w:sz w:val="24"/>
          <w:szCs w:val="24"/>
        </w:rPr>
        <w:t>.  The overall results are better than those in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627EE2" w:rsidRPr="00136CD9">
        <w:rPr>
          <w:rFonts w:ascii="Arial" w:hAnsi="Arial" w:cs="Arial"/>
          <w:sz w:val="24"/>
          <w:szCs w:val="24"/>
        </w:rPr>
        <w:t>2019</w:t>
      </w:r>
      <w:r w:rsidR="00F11591">
        <w:rPr>
          <w:rFonts w:ascii="Arial" w:hAnsi="Arial" w:cs="Arial"/>
          <w:sz w:val="24"/>
          <w:szCs w:val="24"/>
        </w:rPr>
        <w:t>, the most recent year for meaningful comparison.</w:t>
      </w:r>
    </w:p>
    <w:p w14:paraId="1AC50B66" w14:textId="6B491646" w:rsidR="00627EE2" w:rsidRPr="00F11591" w:rsidRDefault="00627EE2" w:rsidP="00EF4B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91">
        <w:rPr>
          <w:rFonts w:ascii="Arial" w:hAnsi="Arial" w:cs="Arial"/>
          <w:sz w:val="24"/>
          <w:szCs w:val="24"/>
        </w:rPr>
        <w:t>Bedrock of the results are the English and the maths</w:t>
      </w:r>
      <w:r w:rsidR="00F11591" w:rsidRPr="00F11591">
        <w:rPr>
          <w:rFonts w:ascii="Arial" w:hAnsi="Arial" w:cs="Arial"/>
          <w:sz w:val="24"/>
          <w:szCs w:val="24"/>
        </w:rPr>
        <w:t>.</w:t>
      </w:r>
      <w:r w:rsidR="00EF4BB1" w:rsidRPr="00F11591">
        <w:rPr>
          <w:rFonts w:ascii="Arial" w:hAnsi="Arial" w:cs="Arial"/>
          <w:sz w:val="24"/>
          <w:szCs w:val="24"/>
        </w:rPr>
        <w:t xml:space="preserve">  MS </w:t>
      </w:r>
      <w:r w:rsidR="00F11591">
        <w:rPr>
          <w:rFonts w:ascii="Arial" w:hAnsi="Arial" w:cs="Arial"/>
          <w:sz w:val="24"/>
          <w:szCs w:val="24"/>
        </w:rPr>
        <w:t>noted</w:t>
      </w:r>
      <w:r w:rsidR="00EF4BB1" w:rsidRPr="00F11591">
        <w:rPr>
          <w:rFonts w:ascii="Arial" w:hAnsi="Arial" w:cs="Arial"/>
          <w:sz w:val="24"/>
          <w:szCs w:val="24"/>
        </w:rPr>
        <w:t xml:space="preserve"> that our</w:t>
      </w:r>
      <w:r w:rsidRPr="00F11591">
        <w:rPr>
          <w:rFonts w:ascii="Arial" w:hAnsi="Arial" w:cs="Arial"/>
          <w:sz w:val="24"/>
          <w:szCs w:val="24"/>
        </w:rPr>
        <w:t xml:space="preserve"> students have bounced back on a multi layered </w:t>
      </w:r>
      <w:r w:rsidR="00EF4BB1" w:rsidRPr="00F11591">
        <w:rPr>
          <w:rFonts w:ascii="Arial" w:hAnsi="Arial" w:cs="Arial"/>
          <w:sz w:val="24"/>
          <w:szCs w:val="24"/>
        </w:rPr>
        <w:t>level which</w:t>
      </w:r>
      <w:r w:rsidR="00BD4EF8" w:rsidRPr="00F11591">
        <w:rPr>
          <w:rFonts w:ascii="Arial" w:hAnsi="Arial" w:cs="Arial"/>
          <w:sz w:val="24"/>
          <w:szCs w:val="24"/>
        </w:rPr>
        <w:t xml:space="preserve"> is excellent c</w:t>
      </w:r>
      <w:r w:rsidR="008C7F30" w:rsidRPr="00F11591">
        <w:rPr>
          <w:rFonts w:ascii="Arial" w:hAnsi="Arial" w:cs="Arial"/>
          <w:sz w:val="24"/>
          <w:szCs w:val="24"/>
        </w:rPr>
        <w:t>onsidering the impact of COVID.</w:t>
      </w:r>
    </w:p>
    <w:p w14:paraId="515701BF" w14:textId="256B4D31" w:rsidR="00627EE2" w:rsidRPr="00136CD9" w:rsidRDefault="00627EE2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Schools have </w:t>
      </w:r>
      <w:r w:rsidR="00EF4BB1" w:rsidRPr="00136CD9">
        <w:rPr>
          <w:rFonts w:ascii="Arial" w:hAnsi="Arial" w:cs="Arial"/>
          <w:sz w:val="24"/>
          <w:szCs w:val="24"/>
        </w:rPr>
        <w:t>opted</w:t>
      </w:r>
      <w:r w:rsidRPr="00136CD9">
        <w:rPr>
          <w:rFonts w:ascii="Arial" w:hAnsi="Arial" w:cs="Arial"/>
          <w:sz w:val="24"/>
          <w:szCs w:val="24"/>
        </w:rPr>
        <w:t xml:space="preserve"> into the</w:t>
      </w:r>
      <w:r w:rsidR="00F11591">
        <w:rPr>
          <w:rFonts w:ascii="Arial" w:hAnsi="Arial" w:cs="Arial"/>
          <w:sz w:val="24"/>
          <w:szCs w:val="24"/>
        </w:rPr>
        <w:t xml:space="preserve"> SISRA data collaboration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F11591">
        <w:rPr>
          <w:rFonts w:ascii="Arial" w:hAnsi="Arial" w:cs="Arial"/>
          <w:sz w:val="24"/>
          <w:szCs w:val="24"/>
        </w:rPr>
        <w:t>(</w:t>
      </w:r>
      <w:r w:rsidRPr="00136CD9">
        <w:rPr>
          <w:rFonts w:ascii="Arial" w:hAnsi="Arial" w:cs="Arial"/>
          <w:sz w:val="24"/>
          <w:szCs w:val="24"/>
        </w:rPr>
        <w:t>1300 school</w:t>
      </w:r>
      <w:r w:rsidR="00F11591">
        <w:rPr>
          <w:rFonts w:ascii="Arial" w:hAnsi="Arial" w:cs="Arial"/>
          <w:sz w:val="24"/>
          <w:szCs w:val="24"/>
        </w:rPr>
        <w:t>s)</w:t>
      </w:r>
      <w:r w:rsidR="001E1942">
        <w:rPr>
          <w:rFonts w:ascii="Arial" w:hAnsi="Arial" w:cs="Arial"/>
          <w:sz w:val="24"/>
          <w:szCs w:val="24"/>
        </w:rPr>
        <w:t>.  Comparisons are shown from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EF4BB1" w:rsidRPr="00136CD9">
        <w:rPr>
          <w:rFonts w:ascii="Arial" w:hAnsi="Arial" w:cs="Arial"/>
          <w:sz w:val="24"/>
          <w:szCs w:val="24"/>
        </w:rPr>
        <w:t>page</w:t>
      </w:r>
      <w:r w:rsidRPr="00136CD9">
        <w:rPr>
          <w:rFonts w:ascii="Arial" w:hAnsi="Arial" w:cs="Arial"/>
          <w:sz w:val="24"/>
          <w:szCs w:val="24"/>
        </w:rPr>
        <w:t xml:space="preserve"> 6</w:t>
      </w:r>
      <w:r w:rsidR="001E1942">
        <w:rPr>
          <w:rFonts w:ascii="Arial" w:hAnsi="Arial" w:cs="Arial"/>
          <w:sz w:val="24"/>
          <w:szCs w:val="24"/>
        </w:rPr>
        <w:t xml:space="preserve"> onwards of the head teacher’s report.  St Mary’s has an average 5.6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1E1942">
        <w:rPr>
          <w:rFonts w:ascii="Arial" w:hAnsi="Arial" w:cs="Arial"/>
          <w:sz w:val="24"/>
          <w:szCs w:val="24"/>
        </w:rPr>
        <w:t>(</w:t>
      </w:r>
      <w:r w:rsidRPr="00136CD9">
        <w:rPr>
          <w:rFonts w:ascii="Arial" w:hAnsi="Arial" w:cs="Arial"/>
          <w:sz w:val="24"/>
          <w:szCs w:val="24"/>
        </w:rPr>
        <w:t>a strong pass</w:t>
      </w:r>
      <w:r w:rsidR="001E1942">
        <w:rPr>
          <w:rFonts w:ascii="Arial" w:hAnsi="Arial" w:cs="Arial"/>
          <w:sz w:val="24"/>
          <w:szCs w:val="24"/>
        </w:rPr>
        <w:t xml:space="preserve">) compared with the </w:t>
      </w:r>
      <w:r w:rsidRPr="00136CD9">
        <w:rPr>
          <w:rFonts w:ascii="Arial" w:hAnsi="Arial" w:cs="Arial"/>
          <w:sz w:val="24"/>
          <w:szCs w:val="24"/>
        </w:rPr>
        <w:t xml:space="preserve">data </w:t>
      </w:r>
      <w:r w:rsidR="00EF4BB1" w:rsidRPr="00136CD9">
        <w:rPr>
          <w:rFonts w:ascii="Arial" w:hAnsi="Arial" w:cs="Arial"/>
          <w:sz w:val="24"/>
          <w:szCs w:val="24"/>
        </w:rPr>
        <w:t>collaboration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1E1942">
        <w:rPr>
          <w:rFonts w:ascii="Arial" w:hAnsi="Arial" w:cs="Arial"/>
          <w:sz w:val="24"/>
          <w:szCs w:val="24"/>
        </w:rPr>
        <w:t>average of 4.91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11EADB53" w14:textId="2E2472B8" w:rsidR="00627EE2" w:rsidRPr="00136CD9" w:rsidRDefault="00BD4EF8" w:rsidP="00EF4B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Refer to </w:t>
      </w:r>
      <w:r w:rsidR="00627EE2" w:rsidRPr="00136CD9">
        <w:rPr>
          <w:rFonts w:ascii="Arial" w:hAnsi="Arial" w:cs="Arial"/>
          <w:sz w:val="24"/>
          <w:szCs w:val="24"/>
        </w:rPr>
        <w:t>Page 11</w:t>
      </w:r>
      <w:r w:rsidR="001E1942">
        <w:rPr>
          <w:rFonts w:ascii="Arial" w:hAnsi="Arial" w:cs="Arial"/>
          <w:sz w:val="24"/>
          <w:szCs w:val="24"/>
        </w:rPr>
        <w:t xml:space="preserve"> onwards shows comparisons with FFT20.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1E1942">
        <w:rPr>
          <w:rFonts w:ascii="Arial" w:hAnsi="Arial" w:cs="Arial"/>
          <w:sz w:val="24"/>
          <w:szCs w:val="24"/>
        </w:rPr>
        <w:t>This also shows strong performance compared to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8C7F30" w:rsidRPr="00136CD9">
        <w:rPr>
          <w:rFonts w:ascii="Arial" w:hAnsi="Arial" w:cs="Arial"/>
          <w:sz w:val="24"/>
          <w:szCs w:val="24"/>
        </w:rPr>
        <w:t>FFT</w:t>
      </w:r>
      <w:r w:rsidR="001E1942">
        <w:rPr>
          <w:rFonts w:ascii="Arial" w:hAnsi="Arial" w:cs="Arial"/>
          <w:sz w:val="24"/>
          <w:szCs w:val="24"/>
        </w:rPr>
        <w:t>20</w:t>
      </w:r>
      <w:r w:rsidR="008C7F30" w:rsidRPr="00136CD9">
        <w:rPr>
          <w:rFonts w:ascii="Arial" w:hAnsi="Arial" w:cs="Arial"/>
          <w:sz w:val="24"/>
          <w:szCs w:val="24"/>
        </w:rPr>
        <w:t xml:space="preserve"> targets.</w:t>
      </w:r>
    </w:p>
    <w:p w14:paraId="79ECB7F2" w14:textId="2B8491AC" w:rsidR="00627EE2" w:rsidRPr="00136CD9" w:rsidRDefault="00BD4EF8" w:rsidP="00EF4B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Refer to </w:t>
      </w:r>
      <w:r w:rsidR="00627EE2" w:rsidRPr="00136CD9">
        <w:rPr>
          <w:rFonts w:ascii="Arial" w:hAnsi="Arial" w:cs="Arial"/>
          <w:sz w:val="24"/>
          <w:szCs w:val="24"/>
        </w:rPr>
        <w:t>Pg 15: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1E1942">
        <w:rPr>
          <w:rFonts w:ascii="Arial" w:hAnsi="Arial" w:cs="Arial"/>
          <w:sz w:val="24"/>
          <w:szCs w:val="24"/>
        </w:rPr>
        <w:t>DfE unvalidated 2022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 w:rsidR="00EF4BB1" w:rsidRPr="00136CD9">
        <w:rPr>
          <w:rFonts w:ascii="Arial" w:hAnsi="Arial" w:cs="Arial"/>
          <w:sz w:val="24"/>
          <w:szCs w:val="24"/>
        </w:rPr>
        <w:t xml:space="preserve">data </w:t>
      </w:r>
      <w:r w:rsidR="001E1942">
        <w:rPr>
          <w:rFonts w:ascii="Arial" w:hAnsi="Arial" w:cs="Arial"/>
          <w:sz w:val="24"/>
          <w:szCs w:val="24"/>
        </w:rPr>
        <w:t>confirms the results.</w:t>
      </w:r>
      <w:r w:rsidR="00B12117" w:rsidRPr="00136CD9">
        <w:rPr>
          <w:rFonts w:ascii="Arial" w:hAnsi="Arial" w:cs="Arial"/>
          <w:sz w:val="24"/>
          <w:szCs w:val="24"/>
        </w:rPr>
        <w:t xml:space="preserve"> </w:t>
      </w:r>
      <w:r w:rsidR="00627EE2" w:rsidRPr="00136CD9">
        <w:rPr>
          <w:rFonts w:ascii="Arial" w:hAnsi="Arial" w:cs="Arial"/>
          <w:sz w:val="24"/>
          <w:szCs w:val="24"/>
        </w:rPr>
        <w:t xml:space="preserve">DT, </w:t>
      </w:r>
      <w:r w:rsidR="001E1942">
        <w:rPr>
          <w:rFonts w:ascii="Arial" w:hAnsi="Arial" w:cs="Arial"/>
          <w:sz w:val="24"/>
          <w:szCs w:val="24"/>
        </w:rPr>
        <w:t>M</w:t>
      </w:r>
      <w:r w:rsidR="00627EE2" w:rsidRPr="00136CD9">
        <w:rPr>
          <w:rFonts w:ascii="Arial" w:hAnsi="Arial" w:cs="Arial"/>
          <w:sz w:val="24"/>
          <w:szCs w:val="24"/>
        </w:rPr>
        <w:t xml:space="preserve">usic, Spanish, </w:t>
      </w:r>
      <w:r w:rsidR="001E1942">
        <w:rPr>
          <w:rFonts w:ascii="Arial" w:hAnsi="Arial" w:cs="Arial"/>
          <w:sz w:val="24"/>
          <w:szCs w:val="24"/>
        </w:rPr>
        <w:t>T</w:t>
      </w:r>
      <w:r w:rsidR="00EF4BB1" w:rsidRPr="00136CD9">
        <w:rPr>
          <w:rFonts w:ascii="Arial" w:hAnsi="Arial" w:cs="Arial"/>
          <w:sz w:val="24"/>
          <w:szCs w:val="24"/>
        </w:rPr>
        <w:t>extiles are</w:t>
      </w:r>
      <w:r w:rsidR="008C7F30" w:rsidRPr="00136CD9">
        <w:rPr>
          <w:rFonts w:ascii="Arial" w:hAnsi="Arial" w:cs="Arial"/>
          <w:sz w:val="24"/>
          <w:szCs w:val="24"/>
        </w:rPr>
        <w:t xml:space="preserve"> the highest perform</w:t>
      </w:r>
      <w:r w:rsidR="001E1942">
        <w:rPr>
          <w:rFonts w:ascii="Arial" w:hAnsi="Arial" w:cs="Arial"/>
          <w:sz w:val="24"/>
          <w:szCs w:val="24"/>
        </w:rPr>
        <w:t>ing subjects</w:t>
      </w:r>
      <w:r w:rsidR="00CE556F">
        <w:rPr>
          <w:rFonts w:ascii="Arial" w:hAnsi="Arial" w:cs="Arial"/>
          <w:sz w:val="24"/>
          <w:szCs w:val="24"/>
        </w:rPr>
        <w:t xml:space="preserve"> against FFT20 targets</w:t>
      </w:r>
      <w:r w:rsidR="008C7F30" w:rsidRPr="00136CD9">
        <w:rPr>
          <w:rFonts w:ascii="Arial" w:hAnsi="Arial" w:cs="Arial"/>
          <w:sz w:val="24"/>
          <w:szCs w:val="24"/>
        </w:rPr>
        <w:t>.</w:t>
      </w:r>
    </w:p>
    <w:p w14:paraId="51340898" w14:textId="5F615193" w:rsidR="00627EE2" w:rsidRPr="00136CD9" w:rsidRDefault="001E1942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</w:t>
      </w:r>
      <w:r w:rsidR="00651F20">
        <w:rPr>
          <w:rFonts w:ascii="Arial" w:hAnsi="Arial" w:cs="Arial"/>
          <w:sz w:val="24"/>
          <w:szCs w:val="24"/>
        </w:rPr>
        <w:t xml:space="preserve"> </w:t>
      </w:r>
      <w:r w:rsidR="00B12117" w:rsidRPr="00136CD9">
        <w:rPr>
          <w:rFonts w:ascii="Arial" w:hAnsi="Arial" w:cs="Arial"/>
          <w:sz w:val="24"/>
          <w:szCs w:val="24"/>
        </w:rPr>
        <w:t>very pleas</w:t>
      </w:r>
      <w:r>
        <w:rPr>
          <w:rFonts w:ascii="Arial" w:hAnsi="Arial" w:cs="Arial"/>
          <w:sz w:val="24"/>
          <w:szCs w:val="24"/>
        </w:rPr>
        <w:t>ing that</w:t>
      </w:r>
      <w:r w:rsidR="00627EE2" w:rsidRPr="00136CD9">
        <w:rPr>
          <w:rFonts w:ascii="Arial" w:hAnsi="Arial" w:cs="Arial"/>
          <w:sz w:val="24"/>
          <w:szCs w:val="24"/>
        </w:rPr>
        <w:t xml:space="preserve"> the Spanish results were strong</w:t>
      </w:r>
      <w:r w:rsidR="00B12117" w:rsidRPr="00136CD9">
        <w:rPr>
          <w:rFonts w:ascii="Arial" w:hAnsi="Arial" w:cs="Arial"/>
          <w:sz w:val="24"/>
          <w:szCs w:val="24"/>
        </w:rPr>
        <w:t>.</w:t>
      </w:r>
    </w:p>
    <w:p w14:paraId="30CF4769" w14:textId="0E65F1E5" w:rsidR="00B12117" w:rsidRPr="00136CD9" w:rsidRDefault="00B12117" w:rsidP="00EF4B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B</w:t>
      </w:r>
      <w:r w:rsidR="00651F20">
        <w:rPr>
          <w:rFonts w:ascii="Arial" w:hAnsi="Arial" w:cs="Arial"/>
          <w:sz w:val="24"/>
          <w:szCs w:val="24"/>
        </w:rPr>
        <w:t>usiness S</w:t>
      </w:r>
      <w:r w:rsidR="00627EE2" w:rsidRPr="00136CD9">
        <w:rPr>
          <w:rFonts w:ascii="Arial" w:hAnsi="Arial" w:cs="Arial"/>
          <w:sz w:val="24"/>
          <w:szCs w:val="24"/>
        </w:rPr>
        <w:t xml:space="preserve">tudies </w:t>
      </w:r>
      <w:r w:rsidR="001E1942">
        <w:rPr>
          <w:rFonts w:ascii="Arial" w:hAnsi="Arial" w:cs="Arial"/>
          <w:sz w:val="24"/>
          <w:szCs w:val="24"/>
        </w:rPr>
        <w:t>and</w:t>
      </w:r>
      <w:r w:rsidR="00627EE2" w:rsidRPr="00136CD9">
        <w:rPr>
          <w:rFonts w:ascii="Arial" w:hAnsi="Arial" w:cs="Arial"/>
          <w:sz w:val="24"/>
          <w:szCs w:val="24"/>
        </w:rPr>
        <w:t xml:space="preserve"> French </w:t>
      </w:r>
      <w:r w:rsidR="001E1942">
        <w:rPr>
          <w:rFonts w:ascii="Arial" w:hAnsi="Arial" w:cs="Arial"/>
          <w:sz w:val="24"/>
          <w:szCs w:val="24"/>
        </w:rPr>
        <w:t>ha</w:t>
      </w:r>
      <w:r w:rsidR="00651F20">
        <w:rPr>
          <w:rFonts w:ascii="Arial" w:hAnsi="Arial" w:cs="Arial"/>
          <w:sz w:val="24"/>
          <w:szCs w:val="24"/>
        </w:rPr>
        <w:t>ve both been ongoing areas of c</w:t>
      </w:r>
      <w:r w:rsidR="001E1942">
        <w:rPr>
          <w:rFonts w:ascii="Arial" w:hAnsi="Arial" w:cs="Arial"/>
          <w:sz w:val="24"/>
          <w:szCs w:val="24"/>
        </w:rPr>
        <w:t>oncern previously so it is pleasing that they both met the FFT20 targets.</w:t>
      </w:r>
    </w:p>
    <w:p w14:paraId="67F3103A" w14:textId="14542F95" w:rsidR="00627EE2" w:rsidRPr="00136CD9" w:rsidRDefault="00627EE2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Computer science </w:t>
      </w:r>
      <w:r w:rsidR="00651F20">
        <w:rPr>
          <w:rFonts w:ascii="Arial" w:hAnsi="Arial" w:cs="Arial"/>
          <w:sz w:val="24"/>
          <w:szCs w:val="24"/>
        </w:rPr>
        <w:t>was one of the lower performing departments this year.  However, this cohort experienced significant</w:t>
      </w:r>
      <w:r w:rsidR="00B12117" w:rsidRPr="00136CD9">
        <w:rPr>
          <w:rFonts w:ascii="Arial" w:hAnsi="Arial" w:cs="Arial"/>
          <w:sz w:val="24"/>
          <w:szCs w:val="24"/>
        </w:rPr>
        <w:t xml:space="preserve"> teacher a</w:t>
      </w:r>
      <w:r w:rsidR="00651F20">
        <w:rPr>
          <w:rFonts w:ascii="Arial" w:hAnsi="Arial" w:cs="Arial"/>
          <w:sz w:val="24"/>
          <w:szCs w:val="24"/>
        </w:rPr>
        <w:t>bsence during the year.  Many unsuccessful efforts were made to recruit someone to cover this work.  Ultimately a senior teacher,</w:t>
      </w:r>
      <w:r w:rsidR="00B12117" w:rsidRPr="00136CD9">
        <w:rPr>
          <w:rFonts w:ascii="Arial" w:hAnsi="Arial" w:cs="Arial"/>
          <w:sz w:val="24"/>
          <w:szCs w:val="24"/>
        </w:rPr>
        <w:t xml:space="preserve"> supported by</w:t>
      </w:r>
      <w:r w:rsidR="00651F20">
        <w:rPr>
          <w:rFonts w:ascii="Arial" w:hAnsi="Arial" w:cs="Arial"/>
          <w:sz w:val="24"/>
          <w:szCs w:val="24"/>
        </w:rPr>
        <w:t xml:space="preserve"> a</w:t>
      </w:r>
      <w:r w:rsidR="00CE556F">
        <w:rPr>
          <w:rFonts w:ascii="Arial" w:hAnsi="Arial" w:cs="Arial"/>
          <w:sz w:val="24"/>
          <w:szCs w:val="24"/>
        </w:rPr>
        <w:t xml:space="preserve"> colleague </w:t>
      </w:r>
      <w:r w:rsidR="00651F20">
        <w:rPr>
          <w:rFonts w:ascii="Arial" w:hAnsi="Arial" w:cs="Arial"/>
          <w:sz w:val="24"/>
          <w:szCs w:val="24"/>
        </w:rPr>
        <w:t>with a computer science background took responsibility for this course</w:t>
      </w:r>
      <w:r w:rsidR="00B12117" w:rsidRPr="00136CD9">
        <w:rPr>
          <w:rFonts w:ascii="Arial" w:hAnsi="Arial" w:cs="Arial"/>
          <w:sz w:val="24"/>
          <w:szCs w:val="24"/>
        </w:rPr>
        <w:t>.  This year the HOD has returned to work</w:t>
      </w:r>
      <w:r w:rsidRPr="00136CD9">
        <w:rPr>
          <w:rFonts w:ascii="Arial" w:hAnsi="Arial" w:cs="Arial"/>
          <w:sz w:val="24"/>
          <w:szCs w:val="24"/>
        </w:rPr>
        <w:t>.</w:t>
      </w:r>
    </w:p>
    <w:p w14:paraId="18B9BC23" w14:textId="1201A008" w:rsidR="00627EE2" w:rsidRPr="00136CD9" w:rsidRDefault="00B12117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Standards </w:t>
      </w:r>
      <w:r w:rsidR="00651F20">
        <w:rPr>
          <w:rFonts w:ascii="Arial" w:hAnsi="Arial" w:cs="Arial"/>
          <w:sz w:val="24"/>
          <w:szCs w:val="24"/>
        </w:rPr>
        <w:t xml:space="preserve">Committee </w:t>
      </w:r>
      <w:r w:rsidRPr="00136CD9">
        <w:rPr>
          <w:rFonts w:ascii="Arial" w:hAnsi="Arial" w:cs="Arial"/>
          <w:sz w:val="24"/>
          <w:szCs w:val="24"/>
        </w:rPr>
        <w:t xml:space="preserve">are to review </w:t>
      </w:r>
      <w:r w:rsidR="00627EE2" w:rsidRPr="00136CD9">
        <w:rPr>
          <w:rFonts w:ascii="Arial" w:hAnsi="Arial" w:cs="Arial"/>
          <w:sz w:val="24"/>
          <w:szCs w:val="24"/>
        </w:rPr>
        <w:t xml:space="preserve">German </w:t>
      </w:r>
      <w:r w:rsidRPr="00136CD9">
        <w:rPr>
          <w:rFonts w:ascii="Arial" w:hAnsi="Arial" w:cs="Arial"/>
          <w:sz w:val="24"/>
          <w:szCs w:val="24"/>
        </w:rPr>
        <w:t xml:space="preserve">as </w:t>
      </w:r>
      <w:r w:rsidR="00651F20">
        <w:rPr>
          <w:rFonts w:ascii="Arial" w:hAnsi="Arial" w:cs="Arial"/>
          <w:sz w:val="24"/>
          <w:szCs w:val="24"/>
        </w:rPr>
        <w:t>it has also been a lower performing subject this year and this has now become a pattern over a number of years.</w:t>
      </w:r>
    </w:p>
    <w:p w14:paraId="48B20721" w14:textId="2D8F50F2" w:rsidR="00B12117" w:rsidRPr="00136CD9" w:rsidRDefault="00627EE2" w:rsidP="00651F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RE </w:t>
      </w:r>
      <w:r w:rsidR="00CE556F">
        <w:rPr>
          <w:rFonts w:ascii="Arial" w:hAnsi="Arial" w:cs="Arial"/>
          <w:sz w:val="24"/>
          <w:szCs w:val="24"/>
        </w:rPr>
        <w:t>results:</w:t>
      </w:r>
      <w:r w:rsidRPr="00136CD9">
        <w:rPr>
          <w:rFonts w:ascii="Arial" w:hAnsi="Arial" w:cs="Arial"/>
          <w:sz w:val="24"/>
          <w:szCs w:val="24"/>
        </w:rPr>
        <w:t xml:space="preserve">  Students were ¾ of a grade below but still compare strong against other schools nationally.</w:t>
      </w:r>
    </w:p>
    <w:p w14:paraId="2AAA78FE" w14:textId="48AFAE05" w:rsidR="00627EE2" w:rsidRPr="00136CD9" w:rsidRDefault="00B12117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With regards to the EBACC, </w:t>
      </w:r>
      <w:r w:rsidR="00627EE2" w:rsidRPr="00136CD9">
        <w:rPr>
          <w:rFonts w:ascii="Arial" w:hAnsi="Arial" w:cs="Arial"/>
          <w:sz w:val="24"/>
          <w:szCs w:val="24"/>
        </w:rPr>
        <w:t xml:space="preserve">RE </w:t>
      </w:r>
      <w:r w:rsidR="00651F20">
        <w:rPr>
          <w:rFonts w:ascii="Arial" w:hAnsi="Arial" w:cs="Arial"/>
          <w:sz w:val="24"/>
          <w:szCs w:val="24"/>
        </w:rPr>
        <w:t xml:space="preserve">is </w:t>
      </w:r>
      <w:r w:rsidR="00627EE2" w:rsidRPr="00136CD9">
        <w:rPr>
          <w:rFonts w:ascii="Arial" w:hAnsi="Arial" w:cs="Arial"/>
          <w:sz w:val="24"/>
          <w:szCs w:val="24"/>
        </w:rPr>
        <w:t xml:space="preserve">not a humanity but German and </w:t>
      </w:r>
      <w:r w:rsidRPr="00136CD9">
        <w:rPr>
          <w:rFonts w:ascii="Arial" w:hAnsi="Arial" w:cs="Arial"/>
          <w:sz w:val="24"/>
          <w:szCs w:val="24"/>
        </w:rPr>
        <w:t>H</w:t>
      </w:r>
      <w:r w:rsidR="00627EE2" w:rsidRPr="00136CD9">
        <w:rPr>
          <w:rFonts w:ascii="Arial" w:hAnsi="Arial" w:cs="Arial"/>
          <w:sz w:val="24"/>
          <w:szCs w:val="24"/>
        </w:rPr>
        <w:t>istory and Geography</w:t>
      </w:r>
      <w:r w:rsidRPr="00136CD9">
        <w:rPr>
          <w:rFonts w:ascii="Arial" w:hAnsi="Arial" w:cs="Arial"/>
          <w:sz w:val="24"/>
          <w:szCs w:val="24"/>
        </w:rPr>
        <w:t xml:space="preserve"> are</w:t>
      </w:r>
      <w:r w:rsidR="00627EE2" w:rsidRPr="00136CD9">
        <w:rPr>
          <w:rFonts w:ascii="Arial" w:hAnsi="Arial" w:cs="Arial"/>
          <w:sz w:val="24"/>
          <w:szCs w:val="24"/>
        </w:rPr>
        <w:t>.  Staffing in geography has been a concern but early indicator</w:t>
      </w:r>
      <w:r w:rsidR="00651F20">
        <w:rPr>
          <w:rFonts w:ascii="Arial" w:hAnsi="Arial" w:cs="Arial"/>
          <w:sz w:val="24"/>
          <w:szCs w:val="24"/>
        </w:rPr>
        <w:t>s are</w:t>
      </w:r>
      <w:r w:rsidR="006F15CE" w:rsidRPr="00136CD9">
        <w:rPr>
          <w:rFonts w:ascii="Arial" w:hAnsi="Arial" w:cs="Arial"/>
          <w:sz w:val="24"/>
          <w:szCs w:val="24"/>
        </w:rPr>
        <w:t xml:space="preserve"> that this will improve.</w:t>
      </w:r>
    </w:p>
    <w:p w14:paraId="671AEA80" w14:textId="11F201B4" w:rsidR="00651F20" w:rsidRDefault="00627EE2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Disadvantage</w:t>
      </w:r>
      <w:r w:rsidR="006F15CE" w:rsidRPr="00136CD9">
        <w:rPr>
          <w:rFonts w:ascii="Arial" w:hAnsi="Arial" w:cs="Arial"/>
          <w:sz w:val="24"/>
          <w:szCs w:val="24"/>
        </w:rPr>
        <w:t>d</w:t>
      </w:r>
      <w:r w:rsidRPr="00136CD9">
        <w:rPr>
          <w:rFonts w:ascii="Arial" w:hAnsi="Arial" w:cs="Arial"/>
          <w:sz w:val="24"/>
          <w:szCs w:val="24"/>
        </w:rPr>
        <w:t xml:space="preserve"> pupils will </w:t>
      </w:r>
      <w:r w:rsidR="00B12117" w:rsidRPr="00136CD9">
        <w:rPr>
          <w:rFonts w:ascii="Arial" w:hAnsi="Arial" w:cs="Arial"/>
          <w:sz w:val="24"/>
          <w:szCs w:val="24"/>
        </w:rPr>
        <w:t xml:space="preserve">also </w:t>
      </w:r>
      <w:r w:rsidR="00651F20">
        <w:rPr>
          <w:rFonts w:ascii="Arial" w:hAnsi="Arial" w:cs="Arial"/>
          <w:sz w:val="24"/>
          <w:szCs w:val="24"/>
        </w:rPr>
        <w:t>be considered by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651F20">
        <w:rPr>
          <w:rFonts w:ascii="Arial" w:hAnsi="Arial" w:cs="Arial"/>
          <w:sz w:val="24"/>
          <w:szCs w:val="24"/>
        </w:rPr>
        <w:t>Standards Committee</w:t>
      </w:r>
      <w:r w:rsidR="00CE556F">
        <w:rPr>
          <w:rFonts w:ascii="Arial" w:hAnsi="Arial" w:cs="Arial"/>
          <w:sz w:val="24"/>
          <w:szCs w:val="24"/>
        </w:rPr>
        <w:t xml:space="preserve">. </w:t>
      </w:r>
      <w:r w:rsidR="00651F20">
        <w:rPr>
          <w:rFonts w:ascii="Arial" w:hAnsi="Arial" w:cs="Arial"/>
          <w:sz w:val="24"/>
          <w:szCs w:val="24"/>
        </w:rPr>
        <w:t xml:space="preserve"> </w:t>
      </w:r>
      <w:r w:rsidR="00CE556F">
        <w:rPr>
          <w:rFonts w:ascii="Arial" w:hAnsi="Arial" w:cs="Arial"/>
          <w:sz w:val="24"/>
          <w:szCs w:val="24"/>
        </w:rPr>
        <w:t>I</w:t>
      </w:r>
      <w:r w:rsidRPr="00136CD9">
        <w:rPr>
          <w:rFonts w:ascii="Arial" w:hAnsi="Arial" w:cs="Arial"/>
          <w:sz w:val="24"/>
          <w:szCs w:val="24"/>
        </w:rPr>
        <w:t>n Yr11 there w</w:t>
      </w:r>
      <w:r w:rsidR="00651F20">
        <w:rPr>
          <w:rFonts w:ascii="Arial" w:hAnsi="Arial" w:cs="Arial"/>
          <w:sz w:val="24"/>
          <w:szCs w:val="24"/>
        </w:rPr>
        <w:t>ere</w:t>
      </w:r>
      <w:r w:rsidRPr="00136CD9">
        <w:rPr>
          <w:rFonts w:ascii="Arial" w:hAnsi="Arial" w:cs="Arial"/>
          <w:sz w:val="24"/>
          <w:szCs w:val="24"/>
        </w:rPr>
        <w:t xml:space="preserve"> 15 pupils</w:t>
      </w:r>
      <w:r w:rsidR="00B12117" w:rsidRPr="00136CD9">
        <w:rPr>
          <w:rFonts w:ascii="Arial" w:hAnsi="Arial" w:cs="Arial"/>
          <w:sz w:val="24"/>
          <w:szCs w:val="24"/>
        </w:rPr>
        <w:t xml:space="preserve">.  There is </w:t>
      </w:r>
      <w:r w:rsidRPr="00136CD9">
        <w:rPr>
          <w:rFonts w:ascii="Arial" w:hAnsi="Arial" w:cs="Arial"/>
          <w:sz w:val="24"/>
          <w:szCs w:val="24"/>
        </w:rPr>
        <w:t>data to support</w:t>
      </w:r>
      <w:r w:rsidR="00B12117" w:rsidRPr="00136CD9">
        <w:rPr>
          <w:rFonts w:ascii="Arial" w:hAnsi="Arial" w:cs="Arial"/>
          <w:sz w:val="24"/>
          <w:szCs w:val="24"/>
        </w:rPr>
        <w:t xml:space="preserve"> this information</w:t>
      </w:r>
      <w:r w:rsidRPr="00136CD9">
        <w:rPr>
          <w:rFonts w:ascii="Arial" w:hAnsi="Arial" w:cs="Arial"/>
          <w:sz w:val="24"/>
          <w:szCs w:val="24"/>
        </w:rPr>
        <w:t xml:space="preserve"> – attendance issues, social care, 2 or 3 had significant impact for the results.  The same review has been put against this year’s group so that we have kept a close f</w:t>
      </w:r>
      <w:r w:rsidR="006F15CE" w:rsidRPr="00136CD9">
        <w:rPr>
          <w:rFonts w:ascii="Arial" w:hAnsi="Arial" w:cs="Arial"/>
          <w:sz w:val="24"/>
          <w:szCs w:val="24"/>
        </w:rPr>
        <w:t>ocus on the current y</w:t>
      </w:r>
      <w:r w:rsidR="00651F20">
        <w:rPr>
          <w:rFonts w:ascii="Arial" w:hAnsi="Arial" w:cs="Arial"/>
          <w:sz w:val="24"/>
          <w:szCs w:val="24"/>
        </w:rPr>
        <w:t>ea</w:t>
      </w:r>
      <w:r w:rsidR="006F15CE" w:rsidRPr="00136CD9">
        <w:rPr>
          <w:rFonts w:ascii="Arial" w:hAnsi="Arial" w:cs="Arial"/>
          <w:sz w:val="24"/>
          <w:szCs w:val="24"/>
        </w:rPr>
        <w:t xml:space="preserve">r group.  </w:t>
      </w:r>
      <w:r w:rsidRPr="00136CD9">
        <w:rPr>
          <w:rFonts w:ascii="Arial" w:hAnsi="Arial" w:cs="Arial"/>
          <w:sz w:val="24"/>
          <w:szCs w:val="24"/>
        </w:rPr>
        <w:t xml:space="preserve">This has been a national issue.  </w:t>
      </w:r>
    </w:p>
    <w:p w14:paraId="1D2BF7A6" w14:textId="77777777" w:rsidR="00651F20" w:rsidRDefault="00651F20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t</w:t>
      </w:r>
      <w:r w:rsidR="00627EE2" w:rsidRPr="00136CD9">
        <w:rPr>
          <w:rFonts w:ascii="Arial" w:hAnsi="Arial" w:cs="Arial"/>
          <w:sz w:val="24"/>
          <w:szCs w:val="24"/>
        </w:rPr>
        <w:t>he destination</w:t>
      </w:r>
      <w:r w:rsidR="00925E2D" w:rsidRPr="00136CD9">
        <w:rPr>
          <w:rFonts w:ascii="Arial" w:hAnsi="Arial" w:cs="Arial"/>
          <w:sz w:val="24"/>
          <w:szCs w:val="24"/>
        </w:rPr>
        <w:t xml:space="preserve"> </w:t>
      </w:r>
      <w:r w:rsidR="00627EE2" w:rsidRPr="00136CD9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for disadvantaged pupils is positive</w:t>
      </w:r>
      <w:r w:rsidR="00B12117" w:rsidRPr="00136CD9">
        <w:rPr>
          <w:rFonts w:ascii="Arial" w:hAnsi="Arial" w:cs="Arial"/>
          <w:sz w:val="24"/>
          <w:szCs w:val="24"/>
        </w:rPr>
        <w:t xml:space="preserve">. </w:t>
      </w:r>
      <w:r w:rsidR="006F15CE" w:rsidRPr="00136CD9">
        <w:rPr>
          <w:rFonts w:ascii="Arial" w:hAnsi="Arial" w:cs="Arial"/>
          <w:sz w:val="24"/>
          <w:szCs w:val="24"/>
        </w:rPr>
        <w:t xml:space="preserve"> </w:t>
      </w:r>
    </w:p>
    <w:p w14:paraId="61337901" w14:textId="61C64D69" w:rsidR="0087616F" w:rsidRDefault="00651F20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noted that a number of disadvantaged pupils achieved very well; e.</w:t>
      </w:r>
      <w:r w:rsidR="00B12117" w:rsidRPr="00136CD9">
        <w:rPr>
          <w:rFonts w:ascii="Arial" w:hAnsi="Arial" w:cs="Arial"/>
          <w:sz w:val="24"/>
          <w:szCs w:val="24"/>
        </w:rPr>
        <w:t>g</w:t>
      </w:r>
      <w:r w:rsidR="0087616F">
        <w:rPr>
          <w:rFonts w:ascii="Arial" w:hAnsi="Arial" w:cs="Arial"/>
          <w:sz w:val="24"/>
          <w:szCs w:val="24"/>
        </w:rPr>
        <w:t>.</w:t>
      </w:r>
      <w:r w:rsidR="00B12117" w:rsidRPr="00136CD9">
        <w:rPr>
          <w:rFonts w:ascii="Arial" w:hAnsi="Arial" w:cs="Arial"/>
          <w:sz w:val="24"/>
          <w:szCs w:val="24"/>
        </w:rPr>
        <w:t xml:space="preserve"> one pupil </w:t>
      </w:r>
      <w:r w:rsidR="00627EE2" w:rsidRPr="00136CD9">
        <w:rPr>
          <w:rFonts w:ascii="Arial" w:hAnsi="Arial" w:cs="Arial"/>
          <w:sz w:val="24"/>
          <w:szCs w:val="24"/>
        </w:rPr>
        <w:t>had significant mental health issue</w:t>
      </w:r>
      <w:r w:rsidR="0087616F">
        <w:rPr>
          <w:rFonts w:ascii="Arial" w:hAnsi="Arial" w:cs="Arial"/>
          <w:sz w:val="24"/>
          <w:szCs w:val="24"/>
        </w:rPr>
        <w:t>s</w:t>
      </w:r>
      <w:r w:rsidR="00627EE2" w:rsidRPr="00136CD9">
        <w:rPr>
          <w:rFonts w:ascii="Arial" w:hAnsi="Arial" w:cs="Arial"/>
          <w:sz w:val="24"/>
          <w:szCs w:val="24"/>
        </w:rPr>
        <w:t xml:space="preserve"> and </w:t>
      </w:r>
      <w:r w:rsidR="00B12117" w:rsidRPr="00136CD9">
        <w:rPr>
          <w:rFonts w:ascii="Arial" w:hAnsi="Arial" w:cs="Arial"/>
          <w:sz w:val="24"/>
          <w:szCs w:val="24"/>
        </w:rPr>
        <w:t xml:space="preserve">achieved a </w:t>
      </w:r>
      <w:r w:rsidR="00627EE2" w:rsidRPr="00136CD9">
        <w:rPr>
          <w:rFonts w:ascii="Arial" w:hAnsi="Arial" w:cs="Arial"/>
          <w:sz w:val="24"/>
          <w:szCs w:val="24"/>
        </w:rPr>
        <w:t xml:space="preserve">grade higher </w:t>
      </w:r>
      <w:r w:rsidR="00CE556F">
        <w:rPr>
          <w:rFonts w:ascii="Arial" w:hAnsi="Arial" w:cs="Arial"/>
          <w:sz w:val="24"/>
          <w:szCs w:val="24"/>
        </w:rPr>
        <w:t xml:space="preserve">on average </w:t>
      </w:r>
      <w:r w:rsidR="00627EE2" w:rsidRPr="00136CD9">
        <w:rPr>
          <w:rFonts w:ascii="Arial" w:hAnsi="Arial" w:cs="Arial"/>
          <w:sz w:val="24"/>
          <w:szCs w:val="24"/>
        </w:rPr>
        <w:t xml:space="preserve">on </w:t>
      </w:r>
      <w:r w:rsidR="0087616F">
        <w:rPr>
          <w:rFonts w:ascii="Arial" w:hAnsi="Arial" w:cs="Arial"/>
          <w:sz w:val="24"/>
          <w:szCs w:val="24"/>
        </w:rPr>
        <w:t>their</w:t>
      </w:r>
      <w:r w:rsidR="00627EE2" w:rsidRPr="00136CD9">
        <w:rPr>
          <w:rFonts w:ascii="Arial" w:hAnsi="Arial" w:cs="Arial"/>
          <w:sz w:val="24"/>
          <w:szCs w:val="24"/>
        </w:rPr>
        <w:t xml:space="preserve"> results</w:t>
      </w:r>
      <w:r w:rsidR="00B12117" w:rsidRPr="00136CD9">
        <w:rPr>
          <w:rFonts w:ascii="Arial" w:hAnsi="Arial" w:cs="Arial"/>
          <w:sz w:val="24"/>
          <w:szCs w:val="24"/>
        </w:rPr>
        <w:t xml:space="preserve">.  </w:t>
      </w:r>
    </w:p>
    <w:p w14:paraId="521B15F7" w14:textId="69B437CB" w:rsidR="00627EE2" w:rsidRPr="00136CD9" w:rsidRDefault="00B12117" w:rsidP="00627E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SW explained that children from the </w:t>
      </w:r>
      <w:r w:rsidR="00627EE2" w:rsidRPr="00136CD9">
        <w:rPr>
          <w:rFonts w:ascii="Arial" w:hAnsi="Arial" w:cs="Arial"/>
          <w:sz w:val="24"/>
          <w:szCs w:val="24"/>
        </w:rPr>
        <w:t>armed forces and financially disadvantaged predominant</w:t>
      </w:r>
      <w:r w:rsidR="0087616F">
        <w:rPr>
          <w:rFonts w:ascii="Arial" w:hAnsi="Arial" w:cs="Arial"/>
          <w:sz w:val="24"/>
          <w:szCs w:val="24"/>
        </w:rPr>
        <w:t>ly those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that received </w:t>
      </w:r>
      <w:r w:rsidR="00627EE2" w:rsidRPr="00136CD9">
        <w:rPr>
          <w:rFonts w:ascii="Arial" w:hAnsi="Arial" w:cs="Arial"/>
          <w:sz w:val="24"/>
          <w:szCs w:val="24"/>
        </w:rPr>
        <w:t xml:space="preserve">free school meals </w:t>
      </w:r>
      <w:r w:rsidRPr="00136CD9">
        <w:rPr>
          <w:rFonts w:ascii="Arial" w:hAnsi="Arial" w:cs="Arial"/>
          <w:sz w:val="24"/>
          <w:szCs w:val="24"/>
        </w:rPr>
        <w:t xml:space="preserve">are included within this data.  </w:t>
      </w:r>
      <w:r w:rsidR="00627EE2" w:rsidRPr="00136CD9">
        <w:rPr>
          <w:rFonts w:ascii="Arial" w:hAnsi="Arial" w:cs="Arial"/>
          <w:sz w:val="24"/>
          <w:szCs w:val="24"/>
        </w:rPr>
        <w:t>Special needs</w:t>
      </w:r>
      <w:r w:rsidR="0087616F">
        <w:rPr>
          <w:rFonts w:ascii="Arial" w:hAnsi="Arial" w:cs="Arial"/>
          <w:sz w:val="24"/>
          <w:szCs w:val="24"/>
        </w:rPr>
        <w:t xml:space="preserve"> and EAL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pupils are </w:t>
      </w:r>
      <w:r w:rsidR="006F15CE" w:rsidRPr="00136CD9">
        <w:rPr>
          <w:rFonts w:ascii="Arial" w:hAnsi="Arial" w:cs="Arial"/>
          <w:sz w:val="24"/>
          <w:szCs w:val="24"/>
        </w:rPr>
        <w:t>not included in this list.</w:t>
      </w:r>
    </w:p>
    <w:p w14:paraId="558F1C3A" w14:textId="76F4EA28" w:rsidR="00B12117" w:rsidRPr="00136CD9" w:rsidRDefault="00B12117" w:rsidP="00EF4B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The best outcome of ability group, in terms of progress </w:t>
      </w:r>
      <w:r w:rsidR="006F15CE" w:rsidRPr="00136CD9">
        <w:rPr>
          <w:rFonts w:ascii="Arial" w:hAnsi="Arial" w:cs="Arial"/>
          <w:sz w:val="24"/>
          <w:szCs w:val="24"/>
        </w:rPr>
        <w:t>was the middle learners.</w:t>
      </w:r>
    </w:p>
    <w:p w14:paraId="2FC8AF7D" w14:textId="41CD4322" w:rsidR="00EF4BB1" w:rsidRPr="00136CD9" w:rsidRDefault="00627EE2" w:rsidP="008761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The next strongest was the lower ability learners</w:t>
      </w:r>
      <w:r w:rsidR="00B12117" w:rsidRPr="00136CD9">
        <w:rPr>
          <w:rFonts w:ascii="Arial" w:hAnsi="Arial" w:cs="Arial"/>
          <w:sz w:val="24"/>
          <w:szCs w:val="24"/>
        </w:rPr>
        <w:t>.</w:t>
      </w:r>
    </w:p>
    <w:p w14:paraId="60285731" w14:textId="77777777" w:rsidR="009E130F" w:rsidRPr="00136CD9" w:rsidRDefault="009E130F" w:rsidP="00EF4BB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D38049" w14:textId="4BEF10EE" w:rsidR="00EF4BB1" w:rsidRPr="00136CD9" w:rsidRDefault="00925E2D" w:rsidP="009E13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Current Yr 11</w:t>
      </w:r>
      <w:r w:rsidRPr="00136CD9">
        <w:rPr>
          <w:rFonts w:ascii="Arial" w:hAnsi="Arial" w:cs="Arial"/>
          <w:sz w:val="24"/>
          <w:szCs w:val="24"/>
        </w:rPr>
        <w:t>: They have a less academic profile tha</w:t>
      </w:r>
      <w:r w:rsidR="0087616F">
        <w:rPr>
          <w:rFonts w:ascii="Arial" w:hAnsi="Arial" w:cs="Arial"/>
          <w:sz w:val="24"/>
          <w:szCs w:val="24"/>
        </w:rPr>
        <w:t>n</w:t>
      </w:r>
      <w:r w:rsidRPr="00136CD9">
        <w:rPr>
          <w:rFonts w:ascii="Arial" w:hAnsi="Arial" w:cs="Arial"/>
          <w:sz w:val="24"/>
          <w:szCs w:val="24"/>
        </w:rPr>
        <w:t xml:space="preserve"> last year however SLT are optimisti</w:t>
      </w:r>
      <w:r w:rsidR="006F15CE" w:rsidRPr="00136CD9">
        <w:rPr>
          <w:rFonts w:ascii="Arial" w:hAnsi="Arial" w:cs="Arial"/>
          <w:sz w:val="24"/>
          <w:szCs w:val="24"/>
        </w:rPr>
        <w:t>c about their progress to date.</w:t>
      </w:r>
    </w:p>
    <w:p w14:paraId="0665C8B1" w14:textId="77777777" w:rsidR="009E130F" w:rsidRPr="00136CD9" w:rsidRDefault="009E130F" w:rsidP="009E13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181BACC" w14:textId="7303D571" w:rsidR="0087616F" w:rsidRDefault="00627EE2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Leadership:</w:t>
      </w:r>
      <w:r w:rsidR="00EF4BB1" w:rsidRPr="00136CD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36CD9">
        <w:rPr>
          <w:rFonts w:ascii="Arial" w:hAnsi="Arial" w:cs="Arial"/>
          <w:sz w:val="24"/>
          <w:szCs w:val="24"/>
        </w:rPr>
        <w:t>Aaron Cassidy was appointed a</w:t>
      </w:r>
      <w:r w:rsidR="0087616F">
        <w:rPr>
          <w:rFonts w:ascii="Arial" w:hAnsi="Arial" w:cs="Arial"/>
          <w:sz w:val="24"/>
          <w:szCs w:val="24"/>
        </w:rPr>
        <w:t>s</w:t>
      </w:r>
      <w:r w:rsidRPr="00136CD9">
        <w:rPr>
          <w:rFonts w:ascii="Arial" w:hAnsi="Arial" w:cs="Arial"/>
          <w:sz w:val="24"/>
          <w:szCs w:val="24"/>
        </w:rPr>
        <w:t xml:space="preserve"> </w:t>
      </w:r>
      <w:r w:rsidR="00CE556F">
        <w:rPr>
          <w:rFonts w:ascii="Arial" w:hAnsi="Arial" w:cs="Arial"/>
          <w:sz w:val="24"/>
          <w:szCs w:val="24"/>
        </w:rPr>
        <w:t>assistant</w:t>
      </w:r>
      <w:r w:rsidRPr="00136CD9">
        <w:rPr>
          <w:rFonts w:ascii="Arial" w:hAnsi="Arial" w:cs="Arial"/>
          <w:sz w:val="24"/>
          <w:szCs w:val="24"/>
        </w:rPr>
        <w:t xml:space="preserve"> head</w:t>
      </w:r>
      <w:r w:rsidR="0087616F">
        <w:rPr>
          <w:rFonts w:ascii="Arial" w:hAnsi="Arial" w:cs="Arial"/>
          <w:sz w:val="24"/>
          <w:szCs w:val="24"/>
        </w:rPr>
        <w:t>.</w:t>
      </w:r>
    </w:p>
    <w:p w14:paraId="7E3D6A80" w14:textId="4475BB20" w:rsidR="0087616F" w:rsidRDefault="0087616F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internal candidates had unsuccessfully applied for this rol</w:t>
      </w:r>
      <w:r w:rsidR="00CE55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 A new</w:t>
      </w:r>
      <w:r w:rsidRPr="00136CD9">
        <w:rPr>
          <w:rFonts w:ascii="Arial" w:hAnsi="Arial" w:cs="Arial"/>
          <w:sz w:val="24"/>
          <w:szCs w:val="24"/>
        </w:rPr>
        <w:t xml:space="preserve"> opportunity for leadership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 has been created, giving</w:t>
      </w:r>
      <w:r w:rsidR="00627EE2" w:rsidRPr="00136CD9">
        <w:rPr>
          <w:rFonts w:ascii="Arial" w:hAnsi="Arial" w:cs="Arial"/>
          <w:sz w:val="24"/>
          <w:szCs w:val="24"/>
        </w:rPr>
        <w:t xml:space="preserve"> scope for progre</w:t>
      </w:r>
      <w:r>
        <w:rPr>
          <w:rFonts w:ascii="Arial" w:hAnsi="Arial" w:cs="Arial"/>
          <w:sz w:val="24"/>
          <w:szCs w:val="24"/>
        </w:rPr>
        <w:t>ssion,</w:t>
      </w:r>
      <w:r w:rsidR="00627EE2" w:rsidRPr="00136CD9">
        <w:rPr>
          <w:rFonts w:ascii="Arial" w:hAnsi="Arial" w:cs="Arial"/>
          <w:sz w:val="24"/>
          <w:szCs w:val="24"/>
        </w:rPr>
        <w:t xml:space="preserve"> with an eye for succession planning</w:t>
      </w:r>
      <w:r>
        <w:rPr>
          <w:rFonts w:ascii="Arial" w:hAnsi="Arial" w:cs="Arial"/>
          <w:sz w:val="24"/>
          <w:szCs w:val="24"/>
        </w:rPr>
        <w:t>.</w:t>
      </w:r>
    </w:p>
    <w:p w14:paraId="13E4AEEE" w14:textId="77777777" w:rsidR="0087616F" w:rsidRDefault="00627EE2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9 middle leaders </w:t>
      </w:r>
      <w:r w:rsidR="0087616F">
        <w:rPr>
          <w:rFonts w:ascii="Arial" w:hAnsi="Arial" w:cs="Arial"/>
          <w:sz w:val="24"/>
          <w:szCs w:val="24"/>
        </w:rPr>
        <w:t xml:space="preserve">applied, </w:t>
      </w:r>
      <w:r w:rsidRPr="00136CD9">
        <w:rPr>
          <w:rFonts w:ascii="Arial" w:hAnsi="Arial" w:cs="Arial"/>
          <w:sz w:val="24"/>
          <w:szCs w:val="24"/>
        </w:rPr>
        <w:t>3</w:t>
      </w:r>
      <w:r w:rsidR="0087616F">
        <w:rPr>
          <w:rFonts w:ascii="Arial" w:hAnsi="Arial" w:cs="Arial"/>
          <w:sz w:val="24"/>
          <w:szCs w:val="24"/>
        </w:rPr>
        <w:t xml:space="preserve"> were</w:t>
      </w:r>
      <w:r w:rsidRPr="00136CD9">
        <w:rPr>
          <w:rFonts w:ascii="Arial" w:hAnsi="Arial" w:cs="Arial"/>
          <w:sz w:val="24"/>
          <w:szCs w:val="24"/>
        </w:rPr>
        <w:t xml:space="preserve"> appointed</w:t>
      </w:r>
      <w:r w:rsidR="0087616F">
        <w:rPr>
          <w:rFonts w:ascii="Arial" w:hAnsi="Arial" w:cs="Arial"/>
          <w:sz w:val="24"/>
          <w:szCs w:val="24"/>
        </w:rPr>
        <w:t>:</w:t>
      </w:r>
    </w:p>
    <w:p w14:paraId="191D92AE" w14:textId="4B40F430" w:rsidR="0087616F" w:rsidRDefault="0087616F" w:rsidP="008761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 and Teaching and L</w:t>
      </w:r>
      <w:r w:rsidRPr="00136CD9">
        <w:rPr>
          <w:rFonts w:ascii="Arial" w:hAnsi="Arial" w:cs="Arial"/>
          <w:sz w:val="24"/>
          <w:szCs w:val="24"/>
        </w:rPr>
        <w:t>earning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7EE2" w:rsidRPr="00136CD9">
        <w:rPr>
          <w:rFonts w:ascii="Arial" w:hAnsi="Arial" w:cs="Arial"/>
          <w:sz w:val="24"/>
          <w:szCs w:val="24"/>
        </w:rPr>
        <w:t>Mary Walton</w:t>
      </w:r>
    </w:p>
    <w:p w14:paraId="0E6186D2" w14:textId="524797AF" w:rsidR="0087616F" w:rsidRDefault="0087616F" w:rsidP="008761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and L</w:t>
      </w:r>
      <w:r w:rsidRPr="00136CD9">
        <w:rPr>
          <w:rFonts w:ascii="Arial" w:hAnsi="Arial" w:cs="Arial"/>
          <w:sz w:val="24"/>
          <w:szCs w:val="24"/>
        </w:rPr>
        <w:t>earning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Lewis Carter</w:t>
      </w:r>
    </w:p>
    <w:p w14:paraId="5A48E6BB" w14:textId="1F61C7DC" w:rsidR="0087616F" w:rsidRDefault="0087616F" w:rsidP="008761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119A">
        <w:rPr>
          <w:rFonts w:ascii="Arial" w:hAnsi="Arial" w:cs="Arial"/>
          <w:sz w:val="24"/>
          <w:szCs w:val="24"/>
        </w:rPr>
        <w:t>Vikki</w:t>
      </w:r>
      <w:r w:rsidRPr="00136CD9">
        <w:rPr>
          <w:rFonts w:ascii="Arial" w:hAnsi="Arial" w:cs="Arial"/>
          <w:sz w:val="24"/>
          <w:szCs w:val="24"/>
        </w:rPr>
        <w:t xml:space="preserve"> Avery</w:t>
      </w:r>
      <w:r w:rsidR="00CE556F">
        <w:rPr>
          <w:rFonts w:ascii="Arial" w:hAnsi="Arial" w:cs="Arial"/>
          <w:sz w:val="24"/>
          <w:szCs w:val="24"/>
        </w:rPr>
        <w:t>.</w:t>
      </w:r>
    </w:p>
    <w:p w14:paraId="0AE9BBC5" w14:textId="30073CDB" w:rsidR="00EF4BB1" w:rsidRDefault="00EF4BB1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0827F25" w14:textId="320FAC7A" w:rsidR="0087616F" w:rsidRDefault="0087616F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feedback was given to the unsuccessful applicants, who have responded well.</w:t>
      </w:r>
    </w:p>
    <w:p w14:paraId="1E5B5D1C" w14:textId="45EE4885" w:rsidR="0087616F" w:rsidRPr="00136CD9" w:rsidRDefault="0087616F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likely to be departures from the SLT in the next two to three years.</w:t>
      </w:r>
    </w:p>
    <w:p w14:paraId="2E32F84D" w14:textId="77777777" w:rsidR="009E130F" w:rsidRPr="00136CD9" w:rsidRDefault="009E130F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26B015A" w14:textId="3042B7E5" w:rsidR="00627EE2" w:rsidRPr="00136CD9" w:rsidRDefault="0087616F" w:rsidP="009E13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Collaborative working</w:t>
      </w:r>
      <w:r w:rsidR="00B12117" w:rsidRPr="00136CD9">
        <w:rPr>
          <w:rFonts w:ascii="Arial" w:hAnsi="Arial" w:cs="Arial"/>
          <w:b/>
          <w:bCs/>
          <w:sz w:val="24"/>
          <w:szCs w:val="24"/>
        </w:rPr>
        <w:t>:</w:t>
      </w:r>
    </w:p>
    <w:p w14:paraId="0C037939" w14:textId="63DE321C" w:rsidR="00925E2D" w:rsidRPr="00136CD9" w:rsidRDefault="00B12117" w:rsidP="009E13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A </w:t>
      </w:r>
      <w:r w:rsidR="00627EE2" w:rsidRPr="00136CD9">
        <w:rPr>
          <w:rFonts w:ascii="Arial" w:hAnsi="Arial" w:cs="Arial"/>
          <w:sz w:val="24"/>
          <w:szCs w:val="24"/>
        </w:rPr>
        <w:t xml:space="preserve">Draft of </w:t>
      </w:r>
      <w:r w:rsidRPr="00136CD9">
        <w:rPr>
          <w:rFonts w:ascii="Arial" w:hAnsi="Arial" w:cs="Arial"/>
          <w:sz w:val="24"/>
          <w:szCs w:val="24"/>
        </w:rPr>
        <w:t xml:space="preserve">memorandum will be </w:t>
      </w:r>
      <w:r w:rsidR="00C34120">
        <w:rPr>
          <w:rFonts w:ascii="Arial" w:hAnsi="Arial" w:cs="Arial"/>
          <w:sz w:val="24"/>
          <w:szCs w:val="24"/>
        </w:rPr>
        <w:t>circulated with any changes proposed</w:t>
      </w:r>
      <w:r w:rsidRPr="00136CD9">
        <w:rPr>
          <w:rFonts w:ascii="Arial" w:hAnsi="Arial" w:cs="Arial"/>
          <w:sz w:val="24"/>
          <w:szCs w:val="24"/>
        </w:rPr>
        <w:t xml:space="preserve"> by St Mary</w:t>
      </w:r>
      <w:r w:rsidR="006F15CE" w:rsidRPr="00136CD9">
        <w:rPr>
          <w:rFonts w:ascii="Arial" w:hAnsi="Arial" w:cs="Arial"/>
          <w:sz w:val="24"/>
          <w:szCs w:val="24"/>
        </w:rPr>
        <w:t>’</w:t>
      </w:r>
      <w:r w:rsidRPr="00136CD9">
        <w:rPr>
          <w:rFonts w:ascii="Arial" w:hAnsi="Arial" w:cs="Arial"/>
          <w:sz w:val="24"/>
          <w:szCs w:val="24"/>
        </w:rPr>
        <w:t xml:space="preserve">s highlighted in </w:t>
      </w:r>
      <w:r w:rsidR="00EF4BB1" w:rsidRPr="00136CD9">
        <w:rPr>
          <w:rFonts w:ascii="Arial" w:hAnsi="Arial" w:cs="Arial"/>
          <w:sz w:val="24"/>
          <w:szCs w:val="24"/>
        </w:rPr>
        <w:t>yellow</w:t>
      </w:r>
      <w:r w:rsidR="00925E2D" w:rsidRPr="00136CD9">
        <w:rPr>
          <w:rFonts w:ascii="Arial" w:hAnsi="Arial" w:cs="Arial"/>
          <w:sz w:val="24"/>
          <w:szCs w:val="24"/>
        </w:rPr>
        <w:t>.</w:t>
      </w:r>
      <w:r w:rsidR="00C34120">
        <w:rPr>
          <w:rFonts w:ascii="Arial" w:hAnsi="Arial" w:cs="Arial"/>
          <w:sz w:val="24"/>
          <w:szCs w:val="24"/>
        </w:rPr>
        <w:t xml:space="preserve">  These changes have been accepted.</w:t>
      </w:r>
      <w:r w:rsidR="00627EE2" w:rsidRPr="00136CD9">
        <w:rPr>
          <w:rFonts w:ascii="Arial" w:hAnsi="Arial" w:cs="Arial"/>
          <w:sz w:val="24"/>
          <w:szCs w:val="24"/>
        </w:rPr>
        <w:t xml:space="preserve">  It is not an agreement for </w:t>
      </w:r>
      <w:r w:rsidR="00C34120">
        <w:rPr>
          <w:rFonts w:ascii="Arial" w:hAnsi="Arial" w:cs="Arial"/>
          <w:sz w:val="24"/>
          <w:szCs w:val="24"/>
        </w:rPr>
        <w:t>the school to join the trust,</w:t>
      </w:r>
      <w:r w:rsidR="00627EE2" w:rsidRPr="00136CD9">
        <w:rPr>
          <w:rFonts w:ascii="Arial" w:hAnsi="Arial" w:cs="Arial"/>
          <w:sz w:val="24"/>
          <w:szCs w:val="24"/>
        </w:rPr>
        <w:t xml:space="preserve"> just to p</w:t>
      </w:r>
      <w:r w:rsidR="006F15CE" w:rsidRPr="00136CD9">
        <w:rPr>
          <w:rFonts w:ascii="Arial" w:hAnsi="Arial" w:cs="Arial"/>
          <w:sz w:val="24"/>
          <w:szCs w:val="24"/>
        </w:rPr>
        <w:t>rovide a working relationship.</w:t>
      </w:r>
    </w:p>
    <w:p w14:paraId="38B9E01A" w14:textId="77777777" w:rsidR="00C34120" w:rsidRDefault="00925E2D" w:rsidP="00C341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 xml:space="preserve">An example of this - </w:t>
      </w:r>
      <w:r w:rsidR="00627EE2" w:rsidRPr="00136CD9">
        <w:rPr>
          <w:rFonts w:ascii="Arial" w:hAnsi="Arial" w:cs="Arial"/>
          <w:sz w:val="24"/>
          <w:szCs w:val="24"/>
        </w:rPr>
        <w:t xml:space="preserve">John Kyle high school </w:t>
      </w:r>
      <w:r w:rsidRPr="00136CD9">
        <w:rPr>
          <w:rFonts w:ascii="Arial" w:hAnsi="Arial" w:cs="Arial"/>
          <w:sz w:val="24"/>
          <w:szCs w:val="24"/>
        </w:rPr>
        <w:t xml:space="preserve">had a </w:t>
      </w:r>
      <w:r w:rsidR="00627EE2" w:rsidRPr="00136CD9">
        <w:rPr>
          <w:rFonts w:ascii="Arial" w:hAnsi="Arial" w:cs="Arial"/>
          <w:sz w:val="24"/>
          <w:szCs w:val="24"/>
        </w:rPr>
        <w:t>2-day review – A</w:t>
      </w:r>
      <w:r w:rsidRPr="00136CD9">
        <w:rPr>
          <w:rFonts w:ascii="Arial" w:hAnsi="Arial" w:cs="Arial"/>
          <w:sz w:val="24"/>
          <w:szCs w:val="24"/>
        </w:rPr>
        <w:t>L</w:t>
      </w:r>
      <w:r w:rsidR="00627EE2" w:rsidRPr="00136CD9">
        <w:rPr>
          <w:rFonts w:ascii="Arial" w:hAnsi="Arial" w:cs="Arial"/>
          <w:sz w:val="24"/>
          <w:szCs w:val="24"/>
        </w:rPr>
        <w:t xml:space="preserve"> w</w:t>
      </w:r>
      <w:r w:rsidRPr="00136CD9">
        <w:rPr>
          <w:rFonts w:ascii="Arial" w:hAnsi="Arial" w:cs="Arial"/>
          <w:sz w:val="24"/>
          <w:szCs w:val="24"/>
        </w:rPr>
        <w:t xml:space="preserve">ent </w:t>
      </w:r>
      <w:r w:rsidR="00EF4BB1" w:rsidRPr="00136CD9">
        <w:rPr>
          <w:rFonts w:ascii="Arial" w:hAnsi="Arial" w:cs="Arial"/>
          <w:sz w:val="24"/>
          <w:szCs w:val="24"/>
        </w:rPr>
        <w:t>to the</w:t>
      </w:r>
      <w:r w:rsidRPr="00136CD9">
        <w:rPr>
          <w:rFonts w:ascii="Arial" w:hAnsi="Arial" w:cs="Arial"/>
          <w:sz w:val="24"/>
          <w:szCs w:val="24"/>
        </w:rPr>
        <w:t xml:space="preserve"> school to review the safeguarding and </w:t>
      </w:r>
      <w:r w:rsidR="00627EE2" w:rsidRPr="00136CD9">
        <w:rPr>
          <w:rFonts w:ascii="Arial" w:hAnsi="Arial" w:cs="Arial"/>
          <w:sz w:val="24"/>
          <w:szCs w:val="24"/>
        </w:rPr>
        <w:t>Sean Ward</w:t>
      </w:r>
      <w:r w:rsidR="006F15CE" w:rsidRPr="00136CD9">
        <w:rPr>
          <w:rFonts w:ascii="Arial" w:hAnsi="Arial" w:cs="Arial"/>
          <w:sz w:val="24"/>
          <w:szCs w:val="24"/>
        </w:rPr>
        <w:t>e</w:t>
      </w:r>
      <w:r w:rsidR="00627EE2" w:rsidRPr="00136CD9">
        <w:rPr>
          <w:rFonts w:ascii="Arial" w:hAnsi="Arial" w:cs="Arial"/>
          <w:sz w:val="24"/>
          <w:szCs w:val="24"/>
        </w:rPr>
        <w:t xml:space="preserve"> </w:t>
      </w:r>
      <w:r w:rsidRPr="00136CD9">
        <w:rPr>
          <w:rFonts w:ascii="Arial" w:hAnsi="Arial" w:cs="Arial"/>
          <w:sz w:val="24"/>
          <w:szCs w:val="24"/>
        </w:rPr>
        <w:t xml:space="preserve">looked </w:t>
      </w:r>
      <w:r w:rsidR="00627EE2" w:rsidRPr="00136CD9">
        <w:rPr>
          <w:rFonts w:ascii="Arial" w:hAnsi="Arial" w:cs="Arial"/>
          <w:sz w:val="24"/>
          <w:szCs w:val="24"/>
        </w:rPr>
        <w:t>at teaching and learning</w:t>
      </w:r>
      <w:r w:rsidRPr="00136CD9">
        <w:rPr>
          <w:rFonts w:ascii="Arial" w:hAnsi="Arial" w:cs="Arial"/>
          <w:sz w:val="24"/>
          <w:szCs w:val="24"/>
        </w:rPr>
        <w:t xml:space="preserve">.  Using St Marys </w:t>
      </w:r>
      <w:r w:rsidR="00627EE2" w:rsidRPr="00136CD9">
        <w:rPr>
          <w:rFonts w:ascii="Arial" w:hAnsi="Arial" w:cs="Arial"/>
          <w:sz w:val="24"/>
          <w:szCs w:val="24"/>
        </w:rPr>
        <w:t xml:space="preserve">KS3/4 expertise </w:t>
      </w:r>
      <w:r w:rsidRPr="00136CD9">
        <w:rPr>
          <w:rFonts w:ascii="Arial" w:hAnsi="Arial" w:cs="Arial"/>
          <w:sz w:val="24"/>
          <w:szCs w:val="24"/>
        </w:rPr>
        <w:t>al</w:t>
      </w:r>
      <w:r w:rsidR="006F15CE" w:rsidRPr="00136CD9">
        <w:rPr>
          <w:rFonts w:ascii="Arial" w:hAnsi="Arial" w:cs="Arial"/>
          <w:sz w:val="24"/>
          <w:szCs w:val="24"/>
        </w:rPr>
        <w:t>lows insight in other schools.</w:t>
      </w:r>
    </w:p>
    <w:p w14:paraId="0A802F67" w14:textId="64A19300" w:rsidR="00925E2D" w:rsidRPr="00136CD9" w:rsidRDefault="00C34120" w:rsidP="00C341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34120"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sz w:val="24"/>
          <w:szCs w:val="24"/>
        </w:rPr>
        <w:t>Governors to</w:t>
      </w:r>
      <w:r w:rsidR="00925E2D" w:rsidRPr="00136CD9">
        <w:rPr>
          <w:rFonts w:ascii="Arial" w:hAnsi="Arial" w:cs="Arial"/>
          <w:sz w:val="24"/>
          <w:szCs w:val="24"/>
        </w:rPr>
        <w:t xml:space="preserve"> review the memorandum – and </w:t>
      </w:r>
      <w:r>
        <w:rPr>
          <w:rFonts w:ascii="Arial" w:hAnsi="Arial" w:cs="Arial"/>
          <w:sz w:val="24"/>
          <w:szCs w:val="24"/>
        </w:rPr>
        <w:t xml:space="preserve">send </w:t>
      </w:r>
      <w:r w:rsidR="00925E2D" w:rsidRPr="00136CD9">
        <w:rPr>
          <w:rFonts w:ascii="Arial" w:hAnsi="Arial" w:cs="Arial"/>
          <w:sz w:val="24"/>
          <w:szCs w:val="24"/>
        </w:rPr>
        <w:t xml:space="preserve">comments </w:t>
      </w:r>
      <w:r>
        <w:rPr>
          <w:rFonts w:ascii="Arial" w:hAnsi="Arial" w:cs="Arial"/>
          <w:sz w:val="24"/>
          <w:szCs w:val="24"/>
        </w:rPr>
        <w:t>by email</w:t>
      </w:r>
      <w:r w:rsidR="00925E2D" w:rsidRPr="00136CD9">
        <w:rPr>
          <w:rFonts w:ascii="Arial" w:hAnsi="Arial" w:cs="Arial"/>
          <w:sz w:val="24"/>
          <w:szCs w:val="24"/>
        </w:rPr>
        <w:t xml:space="preserve"> to Lynn </w:t>
      </w:r>
      <w:r w:rsidR="00EF4BB1" w:rsidRPr="00136CD9">
        <w:rPr>
          <w:rFonts w:ascii="Arial" w:hAnsi="Arial" w:cs="Arial"/>
          <w:sz w:val="24"/>
          <w:szCs w:val="24"/>
        </w:rPr>
        <w:t xml:space="preserve">Johnson </w:t>
      </w:r>
      <w:r w:rsidR="00925E2D" w:rsidRPr="00136CD9">
        <w:rPr>
          <w:rFonts w:ascii="Arial" w:hAnsi="Arial" w:cs="Arial"/>
          <w:sz w:val="24"/>
          <w:szCs w:val="24"/>
        </w:rPr>
        <w:t>before Monday 31 October 2022.</w:t>
      </w:r>
    </w:p>
    <w:p w14:paraId="56F4AFD9" w14:textId="77777777" w:rsidR="008B3D05" w:rsidRPr="00136CD9" w:rsidRDefault="008B3D05" w:rsidP="008B3D05">
      <w:pPr>
        <w:rPr>
          <w:rFonts w:ascii="Arial" w:hAnsi="Arial" w:cs="Arial"/>
          <w:b/>
          <w:bCs/>
          <w:sz w:val="24"/>
          <w:szCs w:val="24"/>
        </w:rPr>
      </w:pPr>
    </w:p>
    <w:p w14:paraId="040AF92B" w14:textId="0EFA9894" w:rsidR="008B3D05" w:rsidRPr="00136CD9" w:rsidRDefault="008B3D05" w:rsidP="008B3D05">
      <w:pPr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14.</w:t>
      </w:r>
      <w:r w:rsidRPr="00136CD9">
        <w:rPr>
          <w:rFonts w:ascii="Arial" w:hAnsi="Arial" w:cs="Arial"/>
          <w:b/>
          <w:bCs/>
          <w:sz w:val="24"/>
          <w:szCs w:val="24"/>
        </w:rPr>
        <w:tab/>
        <w:t>S</w:t>
      </w:r>
      <w:r w:rsidR="006F15CE" w:rsidRPr="00136CD9">
        <w:rPr>
          <w:rFonts w:ascii="Arial" w:hAnsi="Arial" w:cs="Arial"/>
          <w:b/>
          <w:bCs/>
          <w:sz w:val="24"/>
          <w:szCs w:val="24"/>
        </w:rPr>
        <w:t>CHOOL DEVELOPMENT PLAN</w:t>
      </w:r>
      <w:r w:rsidRPr="00136CD9">
        <w:rPr>
          <w:rFonts w:ascii="Arial" w:hAnsi="Arial" w:cs="Arial"/>
          <w:b/>
          <w:bCs/>
          <w:sz w:val="24"/>
          <w:szCs w:val="24"/>
        </w:rPr>
        <w:t xml:space="preserve"> </w:t>
      </w:r>
      <w:r w:rsidR="00FE07B0" w:rsidRPr="00136CD9">
        <w:rPr>
          <w:rFonts w:ascii="Arial" w:hAnsi="Arial" w:cs="Arial"/>
          <w:b/>
          <w:bCs/>
          <w:sz w:val="24"/>
          <w:szCs w:val="24"/>
        </w:rPr>
        <w:t>-</w:t>
      </w:r>
      <w:r w:rsidRPr="00136CD9">
        <w:rPr>
          <w:rFonts w:ascii="Arial" w:hAnsi="Arial" w:cs="Arial"/>
          <w:b/>
          <w:bCs/>
          <w:sz w:val="24"/>
          <w:szCs w:val="24"/>
        </w:rPr>
        <w:t xml:space="preserve"> Please download from:</w:t>
      </w:r>
    </w:p>
    <w:p w14:paraId="55ADA5FC" w14:textId="7C27CAE3" w:rsidR="008B3D05" w:rsidRPr="00136CD9" w:rsidRDefault="00423F94" w:rsidP="008B3D05">
      <w:pPr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7" w:history="1">
        <w:r w:rsidR="008B3D05" w:rsidRPr="00136CD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https://www.st-maryshigh.hereford.sch.uk/page/?title=Curriculum&amp;pid=275</w:t>
        </w:r>
      </w:hyperlink>
    </w:p>
    <w:p w14:paraId="40B02E58" w14:textId="2C116430" w:rsidR="00EF4BB1" w:rsidRPr="00136CD9" w:rsidRDefault="006F15CE" w:rsidP="00EF4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This is a v</w:t>
      </w:r>
      <w:r w:rsidR="00EF4BB1" w:rsidRPr="00136CD9">
        <w:rPr>
          <w:rFonts w:ascii="Arial" w:hAnsi="Arial" w:cs="Arial"/>
          <w:sz w:val="24"/>
          <w:szCs w:val="24"/>
        </w:rPr>
        <w:t>ery operational SDP plan, to be used on a daily basis that is evaluated within SLT meetings.  This is produced early on and informs every department in St Mary</w:t>
      </w:r>
      <w:r w:rsidRPr="00136CD9">
        <w:rPr>
          <w:rFonts w:ascii="Arial" w:hAnsi="Arial" w:cs="Arial"/>
          <w:sz w:val="24"/>
          <w:szCs w:val="24"/>
        </w:rPr>
        <w:t>’</w:t>
      </w:r>
      <w:r w:rsidR="00EF4BB1" w:rsidRPr="00136CD9">
        <w:rPr>
          <w:rFonts w:ascii="Arial" w:hAnsi="Arial" w:cs="Arial"/>
          <w:sz w:val="24"/>
          <w:szCs w:val="24"/>
        </w:rPr>
        <w:t>s.  The September staff training day focused on th</w:t>
      </w:r>
      <w:r w:rsidRPr="00136CD9">
        <w:rPr>
          <w:rFonts w:ascii="Arial" w:hAnsi="Arial" w:cs="Arial"/>
          <w:sz w:val="24"/>
          <w:szCs w:val="24"/>
        </w:rPr>
        <w:t>e details of this information.</w:t>
      </w:r>
    </w:p>
    <w:p w14:paraId="7E52A49A" w14:textId="6FC407F5" w:rsidR="00EF4BB1" w:rsidRPr="00136CD9" w:rsidRDefault="00EF4BB1" w:rsidP="00EF4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Governor Committees are advised to use the SDP at each meeting to pick up details to monitor.</w:t>
      </w:r>
    </w:p>
    <w:p w14:paraId="29270093" w14:textId="77777777" w:rsidR="00B12117" w:rsidRPr="00136CD9" w:rsidRDefault="00B12117" w:rsidP="00B12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D3311" w14:textId="7A88AA2B" w:rsidR="00B12117" w:rsidRPr="00136CD9" w:rsidRDefault="00136CD9" w:rsidP="00B121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25E2D" w:rsidRPr="00136CD9">
        <w:rPr>
          <w:rFonts w:ascii="Arial" w:hAnsi="Arial" w:cs="Arial"/>
          <w:b/>
          <w:bCs/>
          <w:sz w:val="24"/>
          <w:szCs w:val="24"/>
        </w:rPr>
        <w:t>A</w:t>
      </w:r>
      <w:r w:rsidR="006F15CE" w:rsidRPr="00136CD9">
        <w:rPr>
          <w:rFonts w:ascii="Arial" w:hAnsi="Arial" w:cs="Arial"/>
          <w:b/>
          <w:bCs/>
          <w:sz w:val="24"/>
          <w:szCs w:val="24"/>
        </w:rPr>
        <w:t>NY OTHER BUSINESS</w:t>
      </w:r>
    </w:p>
    <w:p w14:paraId="0CD70EB2" w14:textId="77777777" w:rsidR="00EF4BB1" w:rsidRPr="00136CD9" w:rsidRDefault="00EF4BB1" w:rsidP="00B121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9CE30D" w14:textId="1269A846" w:rsidR="00B12117" w:rsidRPr="00136CD9" w:rsidRDefault="00925E2D" w:rsidP="00925E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A:</w:t>
      </w:r>
      <w:r w:rsidRPr="00136CD9">
        <w:rPr>
          <w:rFonts w:ascii="Arial" w:hAnsi="Arial" w:cs="Arial"/>
          <w:sz w:val="24"/>
          <w:szCs w:val="24"/>
        </w:rPr>
        <w:tab/>
        <w:t>The Chair of G</w:t>
      </w:r>
      <w:r w:rsidR="00B12117" w:rsidRPr="00136CD9">
        <w:rPr>
          <w:rFonts w:ascii="Arial" w:hAnsi="Arial" w:cs="Arial"/>
          <w:sz w:val="24"/>
          <w:szCs w:val="24"/>
        </w:rPr>
        <w:t xml:space="preserve">overnors </w:t>
      </w:r>
      <w:r w:rsidRPr="00136CD9">
        <w:rPr>
          <w:rFonts w:ascii="Arial" w:hAnsi="Arial" w:cs="Arial"/>
          <w:sz w:val="24"/>
          <w:szCs w:val="24"/>
        </w:rPr>
        <w:t>ask</w:t>
      </w:r>
      <w:r w:rsidR="006F15CE" w:rsidRPr="00136CD9">
        <w:rPr>
          <w:rFonts w:ascii="Arial" w:hAnsi="Arial" w:cs="Arial"/>
          <w:sz w:val="24"/>
          <w:szCs w:val="24"/>
        </w:rPr>
        <w:t>ed</w:t>
      </w:r>
      <w:r w:rsidRPr="00136CD9">
        <w:rPr>
          <w:rFonts w:ascii="Arial" w:hAnsi="Arial" w:cs="Arial"/>
          <w:sz w:val="24"/>
          <w:szCs w:val="24"/>
        </w:rPr>
        <w:t xml:space="preserve"> that SW </w:t>
      </w:r>
      <w:r w:rsidR="00B12117" w:rsidRPr="00136CD9">
        <w:rPr>
          <w:rFonts w:ascii="Arial" w:hAnsi="Arial" w:cs="Arial"/>
          <w:sz w:val="24"/>
          <w:szCs w:val="24"/>
        </w:rPr>
        <w:t xml:space="preserve">congratulated </w:t>
      </w:r>
      <w:r w:rsidR="00DA0534" w:rsidRPr="00136CD9">
        <w:rPr>
          <w:rFonts w:ascii="Arial" w:hAnsi="Arial" w:cs="Arial"/>
          <w:sz w:val="24"/>
          <w:szCs w:val="24"/>
        </w:rPr>
        <w:t xml:space="preserve">all </w:t>
      </w:r>
      <w:r w:rsidR="00B12117" w:rsidRPr="00136CD9">
        <w:rPr>
          <w:rFonts w:ascii="Arial" w:hAnsi="Arial" w:cs="Arial"/>
          <w:sz w:val="24"/>
          <w:szCs w:val="24"/>
        </w:rPr>
        <w:t xml:space="preserve">the staff and </w:t>
      </w:r>
      <w:r w:rsidRPr="00136CD9">
        <w:rPr>
          <w:rFonts w:ascii="Arial" w:hAnsi="Arial" w:cs="Arial"/>
          <w:sz w:val="24"/>
          <w:szCs w:val="24"/>
        </w:rPr>
        <w:t xml:space="preserve">the </w:t>
      </w:r>
      <w:r w:rsidR="006F15CE" w:rsidRPr="00136CD9">
        <w:rPr>
          <w:rFonts w:ascii="Arial" w:hAnsi="Arial" w:cs="Arial"/>
          <w:sz w:val="24"/>
          <w:szCs w:val="24"/>
        </w:rPr>
        <w:t>w</w:t>
      </w:r>
      <w:r w:rsidRPr="00136CD9">
        <w:rPr>
          <w:rFonts w:ascii="Arial" w:hAnsi="Arial" w:cs="Arial"/>
          <w:sz w:val="24"/>
          <w:szCs w:val="24"/>
        </w:rPr>
        <w:t xml:space="preserve">hole </w:t>
      </w:r>
      <w:r w:rsidR="00B12117" w:rsidRPr="00136CD9">
        <w:rPr>
          <w:rFonts w:ascii="Arial" w:hAnsi="Arial" w:cs="Arial"/>
          <w:sz w:val="24"/>
          <w:szCs w:val="24"/>
        </w:rPr>
        <w:t>school</w:t>
      </w:r>
      <w:r w:rsidRPr="00136CD9">
        <w:rPr>
          <w:rFonts w:ascii="Arial" w:hAnsi="Arial" w:cs="Arial"/>
          <w:sz w:val="24"/>
          <w:szCs w:val="24"/>
        </w:rPr>
        <w:t xml:space="preserve"> on the past year</w:t>
      </w:r>
      <w:r w:rsidR="006F15CE" w:rsidRPr="00136CD9">
        <w:rPr>
          <w:rFonts w:ascii="Arial" w:hAnsi="Arial" w:cs="Arial"/>
          <w:sz w:val="24"/>
          <w:szCs w:val="24"/>
        </w:rPr>
        <w:t>’s</w:t>
      </w:r>
      <w:r w:rsidRPr="00136CD9">
        <w:rPr>
          <w:rFonts w:ascii="Arial" w:hAnsi="Arial" w:cs="Arial"/>
          <w:sz w:val="24"/>
          <w:szCs w:val="24"/>
        </w:rPr>
        <w:t xml:space="preserve"> achievements.  LJ also referred to her attendance at a very impressive </w:t>
      </w:r>
      <w:r w:rsidR="00B12117" w:rsidRPr="00136CD9">
        <w:rPr>
          <w:rFonts w:ascii="Arial" w:hAnsi="Arial" w:cs="Arial"/>
          <w:sz w:val="24"/>
          <w:szCs w:val="24"/>
        </w:rPr>
        <w:t>open evenin</w:t>
      </w:r>
      <w:r w:rsidRPr="00136CD9">
        <w:rPr>
          <w:rFonts w:ascii="Arial" w:hAnsi="Arial" w:cs="Arial"/>
          <w:sz w:val="24"/>
          <w:szCs w:val="24"/>
        </w:rPr>
        <w:t xml:space="preserve">g.  LJ also asked that </w:t>
      </w:r>
      <w:r w:rsidR="00B12117" w:rsidRPr="00136CD9">
        <w:rPr>
          <w:rFonts w:ascii="Arial" w:hAnsi="Arial" w:cs="Arial"/>
          <w:sz w:val="24"/>
          <w:szCs w:val="24"/>
        </w:rPr>
        <w:t>governors attend the opening evening next year</w:t>
      </w:r>
      <w:r w:rsidRPr="00136CD9">
        <w:rPr>
          <w:rFonts w:ascii="Arial" w:hAnsi="Arial" w:cs="Arial"/>
          <w:sz w:val="24"/>
          <w:szCs w:val="24"/>
        </w:rPr>
        <w:t xml:space="preserve"> to see the unique insight into the school</w:t>
      </w:r>
      <w:r w:rsidR="006F15CE" w:rsidRPr="00136CD9">
        <w:rPr>
          <w:rFonts w:ascii="Arial" w:hAnsi="Arial" w:cs="Arial"/>
          <w:sz w:val="24"/>
          <w:szCs w:val="24"/>
        </w:rPr>
        <w:t>.</w:t>
      </w:r>
    </w:p>
    <w:p w14:paraId="470F51B6" w14:textId="77777777" w:rsidR="00B12117" w:rsidRPr="00136CD9" w:rsidRDefault="00B12117" w:rsidP="00B12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86B3B" w14:textId="77777777" w:rsidR="00DA0534" w:rsidRPr="00136CD9" w:rsidRDefault="00925E2D" w:rsidP="00925E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C:</w:t>
      </w:r>
      <w:r w:rsidRPr="00136CD9">
        <w:rPr>
          <w:rFonts w:ascii="Arial" w:hAnsi="Arial" w:cs="Arial"/>
          <w:sz w:val="24"/>
          <w:szCs w:val="24"/>
        </w:rPr>
        <w:tab/>
      </w:r>
      <w:r w:rsidR="00B12117" w:rsidRPr="00136CD9">
        <w:rPr>
          <w:rFonts w:ascii="Arial" w:hAnsi="Arial" w:cs="Arial"/>
          <w:sz w:val="24"/>
          <w:szCs w:val="24"/>
        </w:rPr>
        <w:t>AL</w:t>
      </w:r>
      <w:r w:rsidRPr="00136CD9">
        <w:rPr>
          <w:rFonts w:ascii="Arial" w:hAnsi="Arial" w:cs="Arial"/>
          <w:sz w:val="24"/>
          <w:szCs w:val="24"/>
        </w:rPr>
        <w:t xml:space="preserve"> discussed immediate </w:t>
      </w:r>
      <w:r w:rsidR="00B12117" w:rsidRPr="00136CD9">
        <w:rPr>
          <w:rFonts w:ascii="Arial" w:hAnsi="Arial" w:cs="Arial"/>
          <w:sz w:val="24"/>
          <w:szCs w:val="24"/>
        </w:rPr>
        <w:t xml:space="preserve">Safeguarding training </w:t>
      </w:r>
      <w:r w:rsidRPr="00136CD9">
        <w:rPr>
          <w:rFonts w:ascii="Arial" w:hAnsi="Arial" w:cs="Arial"/>
          <w:sz w:val="24"/>
          <w:szCs w:val="24"/>
        </w:rPr>
        <w:t xml:space="preserve">required by governors.  </w:t>
      </w:r>
    </w:p>
    <w:p w14:paraId="4BCF03F6" w14:textId="3CA04B1F" w:rsidR="00B12117" w:rsidRPr="00136CD9" w:rsidRDefault="00C34120" w:rsidP="00DA05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34120">
        <w:rPr>
          <w:rFonts w:ascii="Arial" w:hAnsi="Arial" w:cs="Arial"/>
          <w:b/>
          <w:sz w:val="24"/>
          <w:szCs w:val="24"/>
        </w:rPr>
        <w:t>ACTION ALL GOVERNORS</w:t>
      </w:r>
      <w:r>
        <w:rPr>
          <w:rFonts w:ascii="Arial" w:hAnsi="Arial" w:cs="Arial"/>
          <w:sz w:val="24"/>
          <w:szCs w:val="24"/>
        </w:rPr>
        <w:t xml:space="preserve"> </w:t>
      </w:r>
      <w:r w:rsidR="00925E2D" w:rsidRPr="00136CD9">
        <w:rPr>
          <w:rFonts w:ascii="Arial" w:hAnsi="Arial" w:cs="Arial"/>
          <w:sz w:val="24"/>
          <w:szCs w:val="24"/>
        </w:rPr>
        <w:t>The national college safeguarding updates must be completed and the Prevent</w:t>
      </w:r>
      <w:r w:rsidR="00B12117" w:rsidRPr="00136CD9">
        <w:rPr>
          <w:rFonts w:ascii="Arial" w:hAnsi="Arial" w:cs="Arial"/>
          <w:sz w:val="24"/>
          <w:szCs w:val="24"/>
        </w:rPr>
        <w:t xml:space="preserve"> </w:t>
      </w:r>
      <w:r w:rsidR="00925E2D" w:rsidRPr="00136CD9">
        <w:rPr>
          <w:rFonts w:ascii="Arial" w:hAnsi="Arial" w:cs="Arial"/>
          <w:sz w:val="24"/>
          <w:szCs w:val="24"/>
        </w:rPr>
        <w:t>&amp; radicalisation update to be</w:t>
      </w:r>
      <w:r w:rsidR="006F15CE" w:rsidRPr="00136CD9">
        <w:rPr>
          <w:rFonts w:ascii="Arial" w:hAnsi="Arial" w:cs="Arial"/>
          <w:sz w:val="24"/>
          <w:szCs w:val="24"/>
        </w:rPr>
        <w:t xml:space="preserve"> completed before 14 NOV 2022.</w:t>
      </w:r>
    </w:p>
    <w:p w14:paraId="5FD7D0D4" w14:textId="096872D0" w:rsidR="00B12117" w:rsidRPr="00136CD9" w:rsidRDefault="00B12117" w:rsidP="00B12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3F106" w14:textId="4209C2F7" w:rsidR="008B3D05" w:rsidRDefault="006F15CE" w:rsidP="008B3D05">
      <w:pPr>
        <w:rPr>
          <w:rFonts w:ascii="Arial" w:hAnsi="Arial" w:cs="Arial"/>
          <w:b/>
          <w:bCs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16</w:t>
      </w:r>
      <w:r w:rsidR="008B3D05" w:rsidRPr="00136CD9">
        <w:rPr>
          <w:rFonts w:ascii="Arial" w:hAnsi="Arial" w:cs="Arial"/>
          <w:b/>
          <w:bCs/>
          <w:sz w:val="24"/>
          <w:szCs w:val="24"/>
        </w:rPr>
        <w:t>.</w:t>
      </w:r>
      <w:r w:rsidR="008B3D05" w:rsidRPr="00136CD9">
        <w:rPr>
          <w:rFonts w:ascii="Arial" w:hAnsi="Arial" w:cs="Arial"/>
          <w:b/>
          <w:bCs/>
          <w:sz w:val="24"/>
          <w:szCs w:val="24"/>
        </w:rPr>
        <w:tab/>
        <w:t>N</w:t>
      </w:r>
      <w:r w:rsidRPr="00136CD9">
        <w:rPr>
          <w:rFonts w:ascii="Arial" w:hAnsi="Arial" w:cs="Arial"/>
          <w:b/>
          <w:bCs/>
          <w:sz w:val="24"/>
          <w:szCs w:val="24"/>
        </w:rPr>
        <w:t>EXT MEEETINGS</w:t>
      </w:r>
      <w:r w:rsidR="008B3D05" w:rsidRPr="00136CD9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247"/>
        <w:gridCol w:w="4247"/>
      </w:tblGrid>
      <w:tr w:rsidR="00C34120" w:rsidRPr="00877854" w14:paraId="4692C899" w14:textId="77777777" w:rsidTr="00C34120">
        <w:tc>
          <w:tcPr>
            <w:tcW w:w="1589" w:type="dxa"/>
          </w:tcPr>
          <w:p w14:paraId="40F425EF" w14:textId="11FAABC6" w:rsidR="00C34120" w:rsidRPr="00877854" w:rsidRDefault="00C34120" w:rsidP="00C34120">
            <w:pPr>
              <w:jc w:val="center"/>
              <w:rPr>
                <w:b/>
                <w:sz w:val="28"/>
                <w:szCs w:val="28"/>
              </w:rPr>
            </w:pPr>
            <w:r w:rsidRPr="00877854">
              <w:rPr>
                <w:b/>
                <w:sz w:val="28"/>
                <w:szCs w:val="28"/>
              </w:rPr>
              <w:t>DA</w:t>
            </w:r>
            <w:r>
              <w:rPr>
                <w:b/>
                <w:sz w:val="28"/>
                <w:szCs w:val="28"/>
              </w:rPr>
              <w:t>Y/DATE</w:t>
            </w:r>
          </w:p>
        </w:tc>
        <w:tc>
          <w:tcPr>
            <w:tcW w:w="1247" w:type="dxa"/>
          </w:tcPr>
          <w:p w14:paraId="7160197D" w14:textId="77777777" w:rsidR="00C34120" w:rsidRPr="00877854" w:rsidRDefault="00C34120" w:rsidP="00C34120">
            <w:pPr>
              <w:jc w:val="center"/>
              <w:rPr>
                <w:b/>
                <w:sz w:val="28"/>
                <w:szCs w:val="28"/>
              </w:rPr>
            </w:pPr>
            <w:r w:rsidRPr="0087785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247" w:type="dxa"/>
          </w:tcPr>
          <w:p w14:paraId="0EBEBE2F" w14:textId="77777777" w:rsidR="00C34120" w:rsidRPr="00877854" w:rsidRDefault="00C34120" w:rsidP="00C34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EVENT/</w:t>
            </w:r>
            <w:r w:rsidRPr="00877854">
              <w:rPr>
                <w:b/>
                <w:sz w:val="28"/>
                <w:szCs w:val="28"/>
              </w:rPr>
              <w:t>COMMITTEE</w:t>
            </w:r>
          </w:p>
        </w:tc>
      </w:tr>
      <w:tr w:rsidR="00C34120" w14:paraId="25FB947D" w14:textId="77777777" w:rsidTr="00C34120">
        <w:tc>
          <w:tcPr>
            <w:tcW w:w="1589" w:type="dxa"/>
            <w:shd w:val="clear" w:color="auto" w:fill="FFFFFF" w:themeFill="background1"/>
          </w:tcPr>
          <w:p w14:paraId="08265FEA" w14:textId="77777777" w:rsidR="00C34120" w:rsidRDefault="00C34120" w:rsidP="00C34120">
            <w:pPr>
              <w:jc w:val="center"/>
            </w:pPr>
            <w:r>
              <w:t>Thursday</w:t>
            </w:r>
          </w:p>
          <w:p w14:paraId="433A4EAD" w14:textId="77777777" w:rsidR="00C34120" w:rsidRDefault="00C34120" w:rsidP="00C34120">
            <w:pPr>
              <w:jc w:val="center"/>
            </w:pPr>
            <w:r>
              <w:t>3 Nov 22</w:t>
            </w:r>
          </w:p>
        </w:tc>
        <w:tc>
          <w:tcPr>
            <w:tcW w:w="1247" w:type="dxa"/>
            <w:shd w:val="clear" w:color="auto" w:fill="FFFFFF" w:themeFill="background1"/>
          </w:tcPr>
          <w:p w14:paraId="2EE9254E" w14:textId="77777777" w:rsidR="00C34120" w:rsidRDefault="00C34120" w:rsidP="00C34120">
            <w:pPr>
              <w:jc w:val="center"/>
            </w:pPr>
            <w:r>
              <w:t>6pm</w:t>
            </w:r>
          </w:p>
        </w:tc>
        <w:tc>
          <w:tcPr>
            <w:tcW w:w="4247" w:type="dxa"/>
            <w:shd w:val="clear" w:color="auto" w:fill="FFFFFF" w:themeFill="background1"/>
          </w:tcPr>
          <w:p w14:paraId="4148EEBD" w14:textId="77777777" w:rsidR="00C34120" w:rsidRDefault="00C34120" w:rsidP="00C34120">
            <w:pPr>
              <w:jc w:val="center"/>
            </w:pPr>
            <w:r>
              <w:t>Resources committee</w:t>
            </w:r>
          </w:p>
        </w:tc>
      </w:tr>
      <w:tr w:rsidR="00C34120" w:rsidRPr="006C7F2A" w14:paraId="59C589DC" w14:textId="77777777" w:rsidTr="00C34120">
        <w:tc>
          <w:tcPr>
            <w:tcW w:w="1589" w:type="dxa"/>
            <w:shd w:val="clear" w:color="auto" w:fill="FFFFFF" w:themeFill="background1"/>
          </w:tcPr>
          <w:p w14:paraId="3F7C525B" w14:textId="77777777" w:rsidR="00C34120" w:rsidRDefault="00C34120" w:rsidP="00C34120">
            <w:pPr>
              <w:jc w:val="center"/>
            </w:pPr>
            <w:r>
              <w:t>Thursday</w:t>
            </w:r>
          </w:p>
          <w:p w14:paraId="1F7049D2" w14:textId="77777777" w:rsidR="00C34120" w:rsidRPr="006C7F2A" w:rsidRDefault="00C34120" w:rsidP="00C34120">
            <w:pPr>
              <w:jc w:val="center"/>
            </w:pPr>
            <w:r>
              <w:t>10 Nov 22</w:t>
            </w:r>
          </w:p>
        </w:tc>
        <w:tc>
          <w:tcPr>
            <w:tcW w:w="1247" w:type="dxa"/>
            <w:shd w:val="clear" w:color="auto" w:fill="FFFFFF" w:themeFill="background1"/>
          </w:tcPr>
          <w:p w14:paraId="31CCD22F" w14:textId="77777777" w:rsidR="00C34120" w:rsidRDefault="00C34120" w:rsidP="00C34120">
            <w:pPr>
              <w:jc w:val="center"/>
            </w:pPr>
            <w:r>
              <w:t>6pm</w:t>
            </w:r>
          </w:p>
          <w:p w14:paraId="19A82733" w14:textId="77777777" w:rsidR="00C34120" w:rsidRDefault="00C34120" w:rsidP="00C34120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</w:tcPr>
          <w:p w14:paraId="62F48600" w14:textId="77777777" w:rsidR="00C34120" w:rsidRPr="006C7F2A" w:rsidRDefault="00C34120" w:rsidP="00C34120">
            <w:pPr>
              <w:jc w:val="center"/>
            </w:pPr>
            <w:r>
              <w:t>Safeguarding committee</w:t>
            </w:r>
          </w:p>
        </w:tc>
      </w:tr>
      <w:tr w:rsidR="00C34120" w:rsidRPr="006C7F2A" w14:paraId="16E7A986" w14:textId="77777777" w:rsidTr="00C34120">
        <w:tc>
          <w:tcPr>
            <w:tcW w:w="1589" w:type="dxa"/>
            <w:shd w:val="clear" w:color="auto" w:fill="FFFFFF" w:themeFill="background1"/>
          </w:tcPr>
          <w:p w14:paraId="0A46B14A" w14:textId="77777777" w:rsidR="00C34120" w:rsidRDefault="00C34120" w:rsidP="00C34120">
            <w:pPr>
              <w:jc w:val="center"/>
            </w:pPr>
            <w:r>
              <w:t>Thursday</w:t>
            </w:r>
          </w:p>
          <w:p w14:paraId="550C1ABB" w14:textId="77777777" w:rsidR="00C34120" w:rsidRPr="006C7F2A" w:rsidRDefault="00C34120" w:rsidP="00C34120">
            <w:pPr>
              <w:jc w:val="center"/>
            </w:pPr>
            <w:r>
              <w:t>24 Nov 22</w:t>
            </w:r>
          </w:p>
        </w:tc>
        <w:tc>
          <w:tcPr>
            <w:tcW w:w="1247" w:type="dxa"/>
            <w:shd w:val="clear" w:color="auto" w:fill="FFFFFF" w:themeFill="background1"/>
          </w:tcPr>
          <w:p w14:paraId="4C6A5046" w14:textId="77777777" w:rsidR="00C34120" w:rsidRDefault="00C34120" w:rsidP="00C34120">
            <w:pPr>
              <w:jc w:val="center"/>
            </w:pPr>
            <w:r>
              <w:t>6pm</w:t>
            </w:r>
          </w:p>
        </w:tc>
        <w:tc>
          <w:tcPr>
            <w:tcW w:w="4247" w:type="dxa"/>
            <w:shd w:val="clear" w:color="auto" w:fill="FFFFFF" w:themeFill="background1"/>
          </w:tcPr>
          <w:p w14:paraId="25966D31" w14:textId="77777777" w:rsidR="00C34120" w:rsidRPr="006C7F2A" w:rsidRDefault="00C34120" w:rsidP="00C34120">
            <w:pPr>
              <w:jc w:val="center"/>
            </w:pPr>
            <w:r>
              <w:t>Standards and curriculum committee</w:t>
            </w:r>
          </w:p>
        </w:tc>
      </w:tr>
    </w:tbl>
    <w:p w14:paraId="0F2E26AF" w14:textId="77777777" w:rsidR="00C34120" w:rsidRDefault="00C34120" w:rsidP="008B3D05">
      <w:pPr>
        <w:rPr>
          <w:rFonts w:ascii="Arial" w:hAnsi="Arial" w:cs="Arial"/>
          <w:b/>
          <w:bCs/>
          <w:sz w:val="24"/>
          <w:szCs w:val="24"/>
        </w:rPr>
      </w:pPr>
    </w:p>
    <w:p w14:paraId="505F4069" w14:textId="77777777" w:rsidR="00C34120" w:rsidRDefault="00C34120" w:rsidP="008B3D05">
      <w:pPr>
        <w:rPr>
          <w:rFonts w:ascii="Arial" w:hAnsi="Arial" w:cs="Arial"/>
          <w:b/>
          <w:bCs/>
          <w:sz w:val="24"/>
          <w:szCs w:val="24"/>
        </w:rPr>
      </w:pPr>
    </w:p>
    <w:p w14:paraId="7136E7F7" w14:textId="77777777" w:rsidR="00C34120" w:rsidRDefault="00C34120" w:rsidP="008B3D05">
      <w:pPr>
        <w:rPr>
          <w:rFonts w:ascii="Arial" w:hAnsi="Arial" w:cs="Arial"/>
          <w:b/>
          <w:bCs/>
          <w:sz w:val="24"/>
          <w:szCs w:val="24"/>
        </w:rPr>
      </w:pPr>
    </w:p>
    <w:p w14:paraId="626DD72E" w14:textId="77777777" w:rsidR="00C34120" w:rsidRDefault="00C34120" w:rsidP="008B3D05">
      <w:pPr>
        <w:rPr>
          <w:rFonts w:ascii="Arial" w:hAnsi="Arial" w:cs="Arial"/>
          <w:b/>
          <w:bCs/>
          <w:sz w:val="24"/>
          <w:szCs w:val="24"/>
        </w:rPr>
      </w:pPr>
    </w:p>
    <w:p w14:paraId="2AE4E1A5" w14:textId="77777777" w:rsidR="00C34120" w:rsidRDefault="00C34120" w:rsidP="008B3D05">
      <w:pPr>
        <w:rPr>
          <w:rFonts w:ascii="Arial" w:hAnsi="Arial" w:cs="Arial"/>
          <w:b/>
          <w:bCs/>
          <w:sz w:val="24"/>
          <w:szCs w:val="24"/>
        </w:rPr>
      </w:pPr>
    </w:p>
    <w:p w14:paraId="401D751B" w14:textId="44A119AC" w:rsidR="00EF4BB1" w:rsidRPr="00136CD9" w:rsidRDefault="008B3D05" w:rsidP="00EF4BB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b/>
          <w:bCs/>
          <w:sz w:val="24"/>
          <w:szCs w:val="24"/>
        </w:rPr>
        <w:t>1</w:t>
      </w:r>
      <w:r w:rsidR="00136CD9">
        <w:rPr>
          <w:rFonts w:ascii="Arial" w:hAnsi="Arial" w:cs="Arial"/>
          <w:b/>
          <w:bCs/>
          <w:sz w:val="24"/>
          <w:szCs w:val="24"/>
        </w:rPr>
        <w:t>7</w:t>
      </w:r>
      <w:r w:rsidRPr="00136CD9">
        <w:rPr>
          <w:rFonts w:ascii="Arial" w:hAnsi="Arial" w:cs="Arial"/>
          <w:b/>
          <w:bCs/>
          <w:sz w:val="24"/>
          <w:szCs w:val="24"/>
        </w:rPr>
        <w:t>.</w:t>
      </w:r>
      <w:r w:rsidRPr="00136CD9">
        <w:rPr>
          <w:rFonts w:ascii="Arial" w:hAnsi="Arial" w:cs="Arial"/>
          <w:b/>
          <w:bCs/>
          <w:sz w:val="24"/>
          <w:szCs w:val="24"/>
        </w:rPr>
        <w:tab/>
        <w:t>C</w:t>
      </w:r>
      <w:r w:rsidR="006F15CE" w:rsidRPr="00136CD9">
        <w:rPr>
          <w:rFonts w:ascii="Arial" w:hAnsi="Arial" w:cs="Arial"/>
          <w:b/>
          <w:bCs/>
          <w:sz w:val="24"/>
          <w:szCs w:val="24"/>
        </w:rPr>
        <w:t>LOSING PRAYER</w:t>
      </w:r>
      <w:r w:rsidRPr="00136CD9">
        <w:rPr>
          <w:rFonts w:ascii="Arial" w:hAnsi="Arial" w:cs="Arial"/>
          <w:b/>
          <w:bCs/>
          <w:sz w:val="24"/>
          <w:szCs w:val="24"/>
        </w:rPr>
        <w:t>.</w:t>
      </w:r>
      <w:r w:rsidR="00EF4BB1" w:rsidRPr="00136CD9">
        <w:rPr>
          <w:rFonts w:ascii="Arial" w:hAnsi="Arial" w:cs="Arial"/>
          <w:sz w:val="24"/>
          <w:szCs w:val="24"/>
        </w:rPr>
        <w:t xml:space="preserve"> Meeting ended </w:t>
      </w:r>
      <w:r w:rsidR="006F15CE" w:rsidRPr="00136CD9">
        <w:rPr>
          <w:rFonts w:ascii="Arial" w:hAnsi="Arial" w:cs="Arial"/>
          <w:sz w:val="24"/>
          <w:szCs w:val="24"/>
        </w:rPr>
        <w:t>with a prayer by Fr Augustine.</w:t>
      </w:r>
    </w:p>
    <w:p w14:paraId="58FC6818" w14:textId="77777777" w:rsidR="00DA0534" w:rsidRPr="00136CD9" w:rsidRDefault="00DA0534" w:rsidP="008B3D05">
      <w:pPr>
        <w:rPr>
          <w:rFonts w:ascii="Arial" w:hAnsi="Arial" w:cs="Arial"/>
          <w:sz w:val="24"/>
          <w:szCs w:val="24"/>
        </w:rPr>
      </w:pPr>
    </w:p>
    <w:p w14:paraId="3219B94F" w14:textId="3C511D18" w:rsidR="00DA0534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Brenda Poynton</w:t>
      </w:r>
    </w:p>
    <w:p w14:paraId="0ED6047A" w14:textId="610B4F31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Acting clerk</w:t>
      </w:r>
    </w:p>
    <w:p w14:paraId="6289FB0C" w14:textId="6BB06A1C" w:rsidR="008B3D05" w:rsidRPr="00136CD9" w:rsidRDefault="008B3D05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October 2022</w:t>
      </w:r>
    </w:p>
    <w:p w14:paraId="69E3B785" w14:textId="77777777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21131" w14:textId="60045330" w:rsidR="008B3D05" w:rsidRPr="00136CD9" w:rsidRDefault="008B3D05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Distribution:</w:t>
      </w:r>
    </w:p>
    <w:p w14:paraId="20F84B88" w14:textId="77777777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3E978" w14:textId="537FC57D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Pete Fawcett</w:t>
      </w:r>
    </w:p>
    <w:p w14:paraId="67C81FF4" w14:textId="7EE0FA3C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Martin Francis</w:t>
      </w:r>
    </w:p>
    <w:p w14:paraId="24623626" w14:textId="3AA59151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Rob Hunter</w:t>
      </w:r>
    </w:p>
    <w:p w14:paraId="7CC49701" w14:textId="2B42B95F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Lynn Johnson</w:t>
      </w:r>
    </w:p>
    <w:p w14:paraId="39CE30FA" w14:textId="009AE51E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Angela Leslie</w:t>
      </w:r>
    </w:p>
    <w:p w14:paraId="6288A6E7" w14:textId="1C37831B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Brenda Poynton</w:t>
      </w:r>
    </w:p>
    <w:p w14:paraId="0D356B07" w14:textId="17CCDFA5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Fr Augustine Primavesi</w:t>
      </w:r>
    </w:p>
    <w:p w14:paraId="29AC7896" w14:textId="0556E7B1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Ken Smith</w:t>
      </w:r>
    </w:p>
    <w:p w14:paraId="72033257" w14:textId="54E7768E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Marian Smith</w:t>
      </w:r>
    </w:p>
    <w:p w14:paraId="4EBBF7DB" w14:textId="7DFA7DE3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Angela Spray</w:t>
      </w:r>
    </w:p>
    <w:p w14:paraId="0DBC5C36" w14:textId="2DCC09D6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Peter Wallace</w:t>
      </w:r>
    </w:p>
    <w:p w14:paraId="07A214C9" w14:textId="604ED995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Stuart Wetson</w:t>
      </w:r>
    </w:p>
    <w:p w14:paraId="59FC2F78" w14:textId="5798D601" w:rsidR="006F15CE" w:rsidRPr="00136CD9" w:rsidRDefault="006F15CE" w:rsidP="006F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CD9">
        <w:rPr>
          <w:rFonts w:ascii="Arial" w:hAnsi="Arial" w:cs="Arial"/>
          <w:sz w:val="24"/>
          <w:szCs w:val="24"/>
        </w:rPr>
        <w:t>Lindsay Wise</w:t>
      </w:r>
    </w:p>
    <w:p w14:paraId="00499EC8" w14:textId="77777777" w:rsidR="00136CD9" w:rsidRPr="00136CD9" w:rsidRDefault="00136C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36CD9" w:rsidRPr="00136CD9" w:rsidSect="00136CD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9CAC" w14:textId="77777777" w:rsidR="00581A17" w:rsidRDefault="00581A17" w:rsidP="0027384F">
      <w:pPr>
        <w:spacing w:after="0" w:line="240" w:lineRule="auto"/>
      </w:pPr>
      <w:r>
        <w:separator/>
      </w:r>
    </w:p>
  </w:endnote>
  <w:endnote w:type="continuationSeparator" w:id="0">
    <w:p w14:paraId="7B0E7579" w14:textId="77777777" w:rsidR="00581A17" w:rsidRDefault="00581A17" w:rsidP="0027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04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5BADC" w14:textId="5BF049DF" w:rsidR="0027384F" w:rsidRDefault="00273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F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D37360" w14:textId="77777777" w:rsidR="0027384F" w:rsidRDefault="00273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7B88" w14:textId="77777777" w:rsidR="00581A17" w:rsidRDefault="00581A17" w:rsidP="0027384F">
      <w:pPr>
        <w:spacing w:after="0" w:line="240" w:lineRule="auto"/>
      </w:pPr>
      <w:r>
        <w:separator/>
      </w:r>
    </w:p>
  </w:footnote>
  <w:footnote w:type="continuationSeparator" w:id="0">
    <w:p w14:paraId="05ED753F" w14:textId="77777777" w:rsidR="00581A17" w:rsidRDefault="00581A17" w:rsidP="0027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B81"/>
    <w:multiLevelType w:val="hybridMultilevel"/>
    <w:tmpl w:val="BEDEE3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60637"/>
    <w:multiLevelType w:val="hybridMultilevel"/>
    <w:tmpl w:val="1D023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E27E0"/>
    <w:multiLevelType w:val="hybridMultilevel"/>
    <w:tmpl w:val="CB1C7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B1428"/>
    <w:multiLevelType w:val="hybridMultilevel"/>
    <w:tmpl w:val="D116E7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3130"/>
    <w:multiLevelType w:val="hybridMultilevel"/>
    <w:tmpl w:val="5462B83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7D3E7E"/>
    <w:multiLevelType w:val="hybridMultilevel"/>
    <w:tmpl w:val="F7DC5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C"/>
    <w:rsid w:val="00015B4D"/>
    <w:rsid w:val="00027E1F"/>
    <w:rsid w:val="000407F0"/>
    <w:rsid w:val="00046417"/>
    <w:rsid w:val="00136CD9"/>
    <w:rsid w:val="001E1942"/>
    <w:rsid w:val="00260600"/>
    <w:rsid w:val="0027384F"/>
    <w:rsid w:val="002D7312"/>
    <w:rsid w:val="003A2F3F"/>
    <w:rsid w:val="003E1809"/>
    <w:rsid w:val="00423F94"/>
    <w:rsid w:val="0049119A"/>
    <w:rsid w:val="004C5243"/>
    <w:rsid w:val="00565174"/>
    <w:rsid w:val="00581A17"/>
    <w:rsid w:val="00583214"/>
    <w:rsid w:val="00627EE2"/>
    <w:rsid w:val="00651F20"/>
    <w:rsid w:val="006F15CE"/>
    <w:rsid w:val="006F3A89"/>
    <w:rsid w:val="007F0834"/>
    <w:rsid w:val="00851851"/>
    <w:rsid w:val="0087616F"/>
    <w:rsid w:val="008B3D05"/>
    <w:rsid w:val="008C7F30"/>
    <w:rsid w:val="009034A4"/>
    <w:rsid w:val="00925E2D"/>
    <w:rsid w:val="00982330"/>
    <w:rsid w:val="009E130F"/>
    <w:rsid w:val="00A87DB3"/>
    <w:rsid w:val="00B12117"/>
    <w:rsid w:val="00B425BC"/>
    <w:rsid w:val="00BB1023"/>
    <w:rsid w:val="00BD4EF8"/>
    <w:rsid w:val="00C34120"/>
    <w:rsid w:val="00CD0492"/>
    <w:rsid w:val="00CE556F"/>
    <w:rsid w:val="00DA0534"/>
    <w:rsid w:val="00E1513C"/>
    <w:rsid w:val="00EF4BB1"/>
    <w:rsid w:val="00F02775"/>
    <w:rsid w:val="00F11591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C8B4"/>
  <w15:chartTrackingRefBased/>
  <w15:docId w15:val="{1B0CBC5D-5A0C-49DE-9713-7B8FF75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D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3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4F"/>
  </w:style>
  <w:style w:type="paragraph" w:styleId="Footer">
    <w:name w:val="footer"/>
    <w:basedOn w:val="Normal"/>
    <w:link w:val="FooterChar"/>
    <w:uiPriority w:val="99"/>
    <w:unhideWhenUsed/>
    <w:rsid w:val="0027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-maryshigh.hereford.sch.uk/page/?title=Curriculum&amp;pid=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Poynton</dc:creator>
  <cp:keywords/>
  <dc:description/>
  <cp:lastModifiedBy>B Finlow</cp:lastModifiedBy>
  <cp:revision>2</cp:revision>
  <dcterms:created xsi:type="dcterms:W3CDTF">2023-05-03T08:05:00Z</dcterms:created>
  <dcterms:modified xsi:type="dcterms:W3CDTF">2023-05-03T08:05:00Z</dcterms:modified>
</cp:coreProperties>
</file>